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FD257" w14:textId="3EECC43B" w:rsidR="004811F1" w:rsidRPr="006B683F" w:rsidRDefault="00870D4A" w:rsidP="006B683F">
      <w:pPr>
        <w:pStyle w:val="Editionnumber"/>
        <w:rPr>
          <w:rFonts w:eastAsia="Arial" w:cs="Arial"/>
          <w:bCs/>
          <w:color w:val="D32846" w:themeColor="accent2"/>
          <w:sz w:val="40"/>
          <w:szCs w:val="40"/>
        </w:rPr>
      </w:pPr>
      <w:r w:rsidRPr="00773683">
        <w:rPr>
          <w:rFonts w:eastAsia="Arial" w:cs="Arial"/>
          <w:bCs/>
          <w:color w:val="D32846" w:themeColor="accent2"/>
          <w:sz w:val="40"/>
          <w:szCs w:val="40"/>
        </w:rPr>
        <w:t xml:space="preserve">Edition </w:t>
      </w:r>
      <w:r w:rsidR="001E1117">
        <w:rPr>
          <w:rFonts w:eastAsia="Arial" w:cs="Arial"/>
          <w:bCs/>
          <w:color w:val="D32846" w:themeColor="accent2"/>
          <w:sz w:val="40"/>
          <w:szCs w:val="40"/>
        </w:rPr>
        <w:t>139</w:t>
      </w:r>
      <w:r w:rsidR="00E134AC">
        <w:rPr>
          <w:rFonts w:eastAsia="Arial" w:cs="Arial"/>
          <w:bCs/>
          <w:color w:val="D32846" w:themeColor="accent2"/>
          <w:sz w:val="40"/>
          <w:szCs w:val="40"/>
        </w:rPr>
        <w:tab/>
      </w:r>
      <w:r w:rsidR="00E134AC">
        <w:rPr>
          <w:rFonts w:eastAsia="Arial" w:cs="Arial"/>
          <w:bCs/>
          <w:color w:val="D32846" w:themeColor="accent2"/>
          <w:sz w:val="40"/>
          <w:szCs w:val="40"/>
        </w:rPr>
        <w:tab/>
      </w:r>
      <w:r w:rsidR="00E134AC">
        <w:rPr>
          <w:rFonts w:eastAsia="Arial" w:cs="Arial"/>
          <w:bCs/>
          <w:color w:val="D32846" w:themeColor="accent2"/>
          <w:sz w:val="40"/>
          <w:szCs w:val="40"/>
        </w:rPr>
        <w:tab/>
      </w:r>
      <w:r w:rsidR="00E134AC">
        <w:rPr>
          <w:rFonts w:eastAsia="Arial" w:cs="Arial"/>
          <w:bCs/>
          <w:color w:val="D32846" w:themeColor="accent2"/>
          <w:sz w:val="40"/>
          <w:szCs w:val="40"/>
        </w:rPr>
        <w:tab/>
      </w:r>
      <w:r w:rsidR="00E134AC">
        <w:rPr>
          <w:rFonts w:eastAsia="Arial" w:cs="Arial"/>
          <w:bCs/>
          <w:color w:val="D32846" w:themeColor="accent2"/>
          <w:sz w:val="40"/>
          <w:szCs w:val="40"/>
        </w:rPr>
        <w:tab/>
      </w:r>
      <w:r w:rsidR="00E134AC">
        <w:rPr>
          <w:bCs/>
          <w:color w:val="D32846" w:themeColor="accent2"/>
          <w:sz w:val="40"/>
          <w:szCs w:val="40"/>
        </w:rPr>
        <w:t>DATE</w:t>
      </w:r>
      <w:r w:rsidR="001E1117">
        <w:rPr>
          <w:bCs/>
          <w:color w:val="D32846" w:themeColor="accent2"/>
          <w:sz w:val="40"/>
          <w:szCs w:val="40"/>
        </w:rPr>
        <w:t>: 19/12/2023</w:t>
      </w:r>
    </w:p>
    <w:p w14:paraId="4F271BB3" w14:textId="246E1034" w:rsidR="00E134AC" w:rsidRDefault="00696298" w:rsidP="00E134AC">
      <w:pPr>
        <w:pStyle w:val="ListParagraph"/>
        <w:ind w:left="720" w:firstLine="0"/>
      </w:pPr>
      <w:r>
        <w:t xml:space="preserve">  </w:t>
      </w:r>
    </w:p>
    <w:p w14:paraId="02B565A5" w14:textId="77777777" w:rsidR="001E1117" w:rsidRPr="001E1117" w:rsidRDefault="001E1117" w:rsidP="001E1117">
      <w:pPr>
        <w:widowControl/>
        <w:adjustRightInd w:val="0"/>
        <w:jc w:val="center"/>
        <w:rPr>
          <w:rFonts w:ascii="Arial Black" w:eastAsiaTheme="majorEastAsia" w:hAnsi="Arial Black" w:cstheme="majorBidi"/>
          <w:b/>
          <w:color w:val="D32846" w:themeColor="accent2"/>
          <w:sz w:val="40"/>
          <w:szCs w:val="40"/>
        </w:rPr>
      </w:pPr>
      <w:r w:rsidRPr="001E1117">
        <w:rPr>
          <w:rFonts w:ascii="Arial Black" w:eastAsiaTheme="majorEastAsia" w:hAnsi="Arial Black" w:cstheme="majorBidi"/>
          <w:b/>
          <w:color w:val="D32846" w:themeColor="accent2"/>
          <w:sz w:val="40"/>
          <w:szCs w:val="40"/>
        </w:rPr>
        <w:t>Heatwaves 2023/2024</w:t>
      </w:r>
    </w:p>
    <w:p w14:paraId="04092B89" w14:textId="77777777" w:rsidR="001E1117" w:rsidRPr="006D1902" w:rsidRDefault="001E1117" w:rsidP="001E1117">
      <w:pPr>
        <w:widowControl/>
        <w:adjustRightInd w:val="0"/>
        <w:spacing w:before="240"/>
        <w:rPr>
          <w:rFonts w:eastAsia="Calibri"/>
          <w:b/>
          <w:bCs/>
          <w:color w:val="002060"/>
          <w:sz w:val="36"/>
          <w:szCs w:val="36"/>
          <w:lang w:val="en-AU" w:bidi="ar-SA"/>
        </w:rPr>
      </w:pPr>
      <w:r w:rsidRPr="00960293">
        <w:rPr>
          <w:rFonts w:eastAsia="Calibri"/>
          <w:b/>
          <w:bCs/>
          <w:noProof/>
          <w:color w:val="002060"/>
          <w:sz w:val="36"/>
          <w:szCs w:val="36"/>
          <w:lang w:val="en-AU" w:bidi="ar-SA"/>
        </w:rPr>
        <mc:AlternateContent>
          <mc:Choice Requires="wps">
            <w:drawing>
              <wp:anchor distT="45720" distB="45720" distL="114300" distR="114300" simplePos="0" relativeHeight="251659264" behindDoc="0" locked="0" layoutInCell="1" allowOverlap="1" wp14:anchorId="27498C99" wp14:editId="4BA3981B">
                <wp:simplePos x="0" y="0"/>
                <wp:positionH relativeFrom="margin">
                  <wp:posOffset>3086100</wp:posOffset>
                </wp:positionH>
                <wp:positionV relativeFrom="paragraph">
                  <wp:posOffset>160020</wp:posOffset>
                </wp:positionV>
                <wp:extent cx="34956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rgbClr val="FFFFFF"/>
                        </a:solidFill>
                        <a:ln w="9525">
                          <a:noFill/>
                          <a:miter lim="800000"/>
                          <a:headEnd/>
                          <a:tailEnd/>
                        </a:ln>
                      </wps:spPr>
                      <wps:txbx>
                        <w:txbxContent>
                          <w:p w14:paraId="4ED83473" w14:textId="77777777" w:rsidR="001E1117" w:rsidRDefault="001E1117" w:rsidP="001E1117">
                            <w:pPr>
                              <w:pStyle w:val="ListParagraph"/>
                              <w:numPr>
                                <w:ilvl w:val="0"/>
                                <w:numId w:val="31"/>
                              </w:numPr>
                              <w:spacing w:after="120"/>
                              <w:ind w:left="142" w:hanging="284"/>
                            </w:pPr>
                            <w:r>
                              <w:t>Australia has entered summer 2023-24 under the influence of a moderate El Niño and a positive Indian Ocean Dipole.</w:t>
                            </w:r>
                          </w:p>
                          <w:p w14:paraId="5760FA37" w14:textId="77777777" w:rsidR="001E1117" w:rsidRDefault="001E1117" w:rsidP="001E1117">
                            <w:pPr>
                              <w:pStyle w:val="ListParagraph"/>
                              <w:numPr>
                                <w:ilvl w:val="0"/>
                                <w:numId w:val="31"/>
                              </w:numPr>
                              <w:spacing w:before="120" w:after="120"/>
                              <w:ind w:left="142" w:hanging="284"/>
                            </w:pPr>
                            <w:r w:rsidRPr="003D5826">
                              <w:t>The Bureau of Meteorology has forecasted temperatures are expected to be generally higher than average for most of Australia this summer.</w:t>
                            </w:r>
                          </w:p>
                          <w:p w14:paraId="3E6BF309" w14:textId="77777777" w:rsidR="001E1117" w:rsidRDefault="001E1117" w:rsidP="001E1117">
                            <w:pPr>
                              <w:pStyle w:val="ListParagraph"/>
                              <w:numPr>
                                <w:ilvl w:val="0"/>
                                <w:numId w:val="31"/>
                              </w:numPr>
                              <w:spacing w:before="120" w:after="120"/>
                              <w:ind w:left="142" w:hanging="284"/>
                            </w:pPr>
                            <w:r w:rsidRPr="003D5826">
                              <w:t>El Niño brings an increased risk of higher temperature extremes</w:t>
                            </w:r>
                            <w:r>
                              <w:t>.</w:t>
                            </w:r>
                          </w:p>
                          <w:p w14:paraId="4E577F0E" w14:textId="77777777" w:rsidR="001E1117" w:rsidRDefault="001E1117" w:rsidP="001E1117">
                            <w:pPr>
                              <w:pStyle w:val="ListParagraph"/>
                              <w:numPr>
                                <w:ilvl w:val="0"/>
                                <w:numId w:val="31"/>
                              </w:numPr>
                              <w:spacing w:before="120" w:after="120"/>
                              <w:ind w:left="142" w:hanging="284"/>
                            </w:pPr>
                            <w:r>
                              <w:t>El Niño events are often associated with drought, heatwaves, and bushfires.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498C99" id="_x0000_t202" coordsize="21600,21600" o:spt="202" path="m,l,21600r21600,l21600,xe">
                <v:stroke joinstyle="miter"/>
                <v:path gradientshapeok="t" o:connecttype="rect"/>
              </v:shapetype>
              <v:shape id="Text Box 2" o:spid="_x0000_s1026" type="#_x0000_t202" style="position:absolute;margin-left:243pt;margin-top:12.6pt;width:275.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PBDwIAAPc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" stroked="f">
                <v:textbox style="mso-fit-shape-to-text:t">
                  <w:txbxContent>
                    <w:p w14:paraId="4ED83473" w14:textId="77777777" w:rsidR="001E1117" w:rsidRDefault="001E1117" w:rsidP="001E1117">
                      <w:pPr>
                        <w:pStyle w:val="ListParagraph"/>
                        <w:numPr>
                          <w:ilvl w:val="0"/>
                          <w:numId w:val="31"/>
                        </w:numPr>
                        <w:spacing w:after="120"/>
                        <w:ind w:left="142" w:hanging="284"/>
                      </w:pPr>
                      <w:r>
                        <w:t>Australia has entered summer 2023-24 under the influence of a moderate El Niño and a positive Indian Ocean Dipole.</w:t>
                      </w:r>
                    </w:p>
                    <w:p w14:paraId="5760FA37" w14:textId="77777777" w:rsidR="001E1117" w:rsidRDefault="001E1117" w:rsidP="001E1117">
                      <w:pPr>
                        <w:pStyle w:val="ListParagraph"/>
                        <w:numPr>
                          <w:ilvl w:val="0"/>
                          <w:numId w:val="31"/>
                        </w:numPr>
                        <w:spacing w:before="120" w:after="120"/>
                        <w:ind w:left="142" w:hanging="284"/>
                      </w:pPr>
                      <w:r w:rsidRPr="003D5826">
                        <w:t>The Bureau of Meteorology has forecasted temperatures are expected to be generally higher than average for most of Australia this summer.</w:t>
                      </w:r>
                    </w:p>
                    <w:p w14:paraId="3E6BF309" w14:textId="77777777" w:rsidR="001E1117" w:rsidRDefault="001E1117" w:rsidP="001E1117">
                      <w:pPr>
                        <w:pStyle w:val="ListParagraph"/>
                        <w:numPr>
                          <w:ilvl w:val="0"/>
                          <w:numId w:val="31"/>
                        </w:numPr>
                        <w:spacing w:before="120" w:after="120"/>
                        <w:ind w:left="142" w:hanging="284"/>
                      </w:pPr>
                      <w:r w:rsidRPr="003D5826">
                        <w:t>El Niño brings an increased risk of higher temperature extremes</w:t>
                      </w:r>
                      <w:r>
                        <w:t>.</w:t>
                      </w:r>
                    </w:p>
                    <w:p w14:paraId="4E577F0E" w14:textId="77777777" w:rsidR="001E1117" w:rsidRDefault="001E1117" w:rsidP="001E1117">
                      <w:pPr>
                        <w:pStyle w:val="ListParagraph"/>
                        <w:numPr>
                          <w:ilvl w:val="0"/>
                          <w:numId w:val="31"/>
                        </w:numPr>
                        <w:spacing w:before="120" w:after="120"/>
                        <w:ind w:left="142" w:hanging="284"/>
                      </w:pPr>
                      <w:r>
                        <w:t>El Niño events are often associated with drought, heatwaves, and bushfires.</w:t>
                      </w:r>
                    </w:p>
                  </w:txbxContent>
                </v:textbox>
                <w10:wrap type="square" anchorx="margin"/>
              </v:shape>
            </w:pict>
          </mc:Fallback>
        </mc:AlternateContent>
      </w:r>
      <w:r w:rsidRPr="006D1902">
        <w:rPr>
          <w:rFonts w:eastAsia="Calibri"/>
          <w:b/>
          <w:bCs/>
          <w:noProof/>
          <w:color w:val="002060"/>
          <w:sz w:val="36"/>
          <w:szCs w:val="36"/>
          <w:lang w:val="en-AU" w:bidi="ar-SA"/>
        </w:rPr>
        <w:drawing>
          <wp:inline distT="0" distB="0" distL="0" distR="0" wp14:anchorId="5E0F2B6F" wp14:editId="0702232F">
            <wp:extent cx="2962275" cy="196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639" cy="1971330"/>
                    </a:xfrm>
                    <a:prstGeom prst="rect">
                      <a:avLst/>
                    </a:prstGeom>
                    <a:noFill/>
                  </pic:spPr>
                </pic:pic>
              </a:graphicData>
            </a:graphic>
          </wp:inline>
        </w:drawing>
      </w:r>
      <w:r>
        <w:rPr>
          <w:rFonts w:eastAsia="Calibri"/>
          <w:b/>
          <w:bCs/>
          <w:color w:val="002060"/>
          <w:sz w:val="36"/>
          <w:szCs w:val="36"/>
          <w:lang w:val="en-AU" w:bidi="ar-SA"/>
        </w:rPr>
        <w:t xml:space="preserve"> </w:t>
      </w:r>
    </w:p>
    <w:p w14:paraId="6ED7C9E9" w14:textId="77777777" w:rsidR="001E1117" w:rsidRDefault="001E1117" w:rsidP="001E1117">
      <w:pPr>
        <w:widowControl/>
        <w:adjustRightInd w:val="0"/>
        <w:rPr>
          <w:rFonts w:eastAsia="Calibri"/>
          <w:color w:val="000000"/>
          <w:lang w:val="en-AU" w:bidi="ar-SA"/>
        </w:rPr>
      </w:pPr>
    </w:p>
    <w:p w14:paraId="6769E7BE" w14:textId="77777777" w:rsidR="001E1117" w:rsidRPr="00CF28DF" w:rsidRDefault="001E1117" w:rsidP="001E1117">
      <w:pPr>
        <w:widowControl/>
        <w:adjustRightInd w:val="0"/>
        <w:rPr>
          <w:rFonts w:eastAsia="Calibri"/>
          <w:b/>
          <w:bCs/>
          <w:color w:val="000000"/>
          <w:sz w:val="24"/>
          <w:szCs w:val="24"/>
          <w:lang w:val="en-AU" w:bidi="ar-SA"/>
        </w:rPr>
      </w:pPr>
      <w:r w:rsidRPr="00CF28DF">
        <w:rPr>
          <w:rFonts w:eastAsia="Calibri"/>
          <w:b/>
          <w:bCs/>
          <w:color w:val="000000"/>
          <w:sz w:val="24"/>
          <w:szCs w:val="24"/>
          <w:lang w:val="en-AU" w:bidi="ar-SA"/>
        </w:rPr>
        <w:t>Heatwaves</w:t>
      </w:r>
    </w:p>
    <w:p w14:paraId="64EC5B88" w14:textId="77777777" w:rsidR="001E1117" w:rsidRDefault="001E1117" w:rsidP="001E1117">
      <w:pPr>
        <w:widowControl/>
        <w:adjustRightInd w:val="0"/>
        <w:spacing w:before="120" w:after="120"/>
        <w:rPr>
          <w:rFonts w:eastAsia="Calibri"/>
          <w:color w:val="000000"/>
          <w:lang w:val="en-AU" w:bidi="ar-SA"/>
        </w:rPr>
      </w:pPr>
      <w:r w:rsidRPr="000C1E72">
        <w:rPr>
          <w:rFonts w:eastAsia="Calibri"/>
          <w:color w:val="000000"/>
          <w:lang w:val="en-AU" w:bidi="ar-SA"/>
        </w:rPr>
        <w:t>Severe and extreme heatwaves have claimed more lives than any other natural hazard in Australia.</w:t>
      </w:r>
    </w:p>
    <w:p w14:paraId="5A8065BE" w14:textId="77777777" w:rsidR="001E1117" w:rsidRPr="000C1E72" w:rsidRDefault="001E1117" w:rsidP="001E1117">
      <w:pPr>
        <w:widowControl/>
        <w:adjustRightInd w:val="0"/>
        <w:spacing w:before="120" w:after="120"/>
        <w:rPr>
          <w:rFonts w:eastAsia="Calibri"/>
          <w:color w:val="000000"/>
          <w:lang w:val="en-AU" w:bidi="ar-SA"/>
        </w:rPr>
      </w:pPr>
      <w:r w:rsidRPr="000C1E72">
        <w:rPr>
          <w:rFonts w:eastAsia="Calibri"/>
          <w:color w:val="000000"/>
          <w:lang w:val="en-AU" w:bidi="ar-SA"/>
        </w:rPr>
        <w:t>Heatwaves can be dangerous because they pose health risks to the most vulnerable.</w:t>
      </w:r>
    </w:p>
    <w:p w14:paraId="0ACC1519" w14:textId="77777777" w:rsidR="001E1117" w:rsidRDefault="001E1117" w:rsidP="001E1117">
      <w:pPr>
        <w:widowControl/>
        <w:adjustRightInd w:val="0"/>
        <w:spacing w:before="120" w:after="120"/>
        <w:rPr>
          <w:rFonts w:eastAsia="Calibri"/>
          <w:color w:val="000000"/>
          <w:lang w:val="en-AU" w:bidi="ar-SA"/>
        </w:rPr>
      </w:pPr>
      <w:r w:rsidRPr="000C1E72">
        <w:rPr>
          <w:rFonts w:eastAsia="Calibri"/>
          <w:color w:val="000000"/>
          <w:lang w:val="en-AU" w:bidi="ar-SA"/>
        </w:rPr>
        <w:t>While older people</w:t>
      </w:r>
      <w:r>
        <w:rPr>
          <w:rFonts w:eastAsia="Calibri"/>
          <w:color w:val="000000"/>
          <w:lang w:val="en-AU" w:bidi="ar-SA"/>
        </w:rPr>
        <w:t xml:space="preserve">, </w:t>
      </w:r>
      <w:r w:rsidRPr="000C1E72">
        <w:rPr>
          <w:rFonts w:eastAsia="Calibri"/>
          <w:color w:val="000000"/>
          <w:lang w:val="en-AU" w:bidi="ar-SA"/>
        </w:rPr>
        <w:t>very young children</w:t>
      </w:r>
      <w:r>
        <w:rPr>
          <w:rFonts w:eastAsia="Calibri"/>
          <w:color w:val="000000"/>
          <w:lang w:val="en-AU" w:bidi="ar-SA"/>
        </w:rPr>
        <w:t xml:space="preserve"> and </w:t>
      </w:r>
      <w:r w:rsidRPr="000D28B3">
        <w:rPr>
          <w:rFonts w:eastAsia="Calibri"/>
          <w:color w:val="000000"/>
          <w:lang w:val="en-AU" w:bidi="ar-SA"/>
        </w:rPr>
        <w:t>people with acute or chronic health problems</w:t>
      </w:r>
      <w:r w:rsidRPr="000C1E72">
        <w:rPr>
          <w:rFonts w:eastAsia="Calibri"/>
          <w:color w:val="000000"/>
          <w:lang w:val="en-AU" w:bidi="ar-SA"/>
        </w:rPr>
        <w:t xml:space="preserve"> are often the most vulnerable, extreme heatwaves can affect anyone's health.</w:t>
      </w:r>
    </w:p>
    <w:p w14:paraId="52522936" w14:textId="7DD40E1C" w:rsidR="001E1117" w:rsidRDefault="001E1117" w:rsidP="001E1117">
      <w:pPr>
        <w:widowControl/>
        <w:adjustRightInd w:val="0"/>
        <w:spacing w:before="120" w:after="120"/>
        <w:rPr>
          <w:rFonts w:eastAsia="Calibri"/>
          <w:color w:val="000000"/>
          <w:lang w:val="en-AU" w:bidi="ar-SA"/>
        </w:rPr>
      </w:pPr>
      <w:r>
        <w:rPr>
          <w:rFonts w:eastAsia="Calibri"/>
          <w:color w:val="000000"/>
          <w:lang w:val="en-AU" w:bidi="ar-SA"/>
        </w:rPr>
        <w:t xml:space="preserve">Just because you work in an office or indoors does not mean you won’t be impacted by heat. </w:t>
      </w:r>
    </w:p>
    <w:p w14:paraId="3503E13F" w14:textId="77777777" w:rsidR="001E1117" w:rsidRDefault="001E1117" w:rsidP="001E1117">
      <w:pPr>
        <w:spacing w:before="120" w:after="120"/>
        <w:rPr>
          <w:rFonts w:eastAsia="Calibri"/>
          <w:color w:val="000000"/>
          <w:lang w:val="en-AU" w:bidi="ar-SA"/>
        </w:rPr>
      </w:pPr>
      <w:r w:rsidRPr="001C2794">
        <w:rPr>
          <w:rFonts w:eastAsia="Calibri"/>
          <w:color w:val="000000"/>
          <w:lang w:val="en-AU" w:bidi="ar-SA"/>
        </w:rPr>
        <w:t>A heatwave can make it harder to sleep and workers may become fatigued.</w:t>
      </w:r>
    </w:p>
    <w:p w14:paraId="70E5058D" w14:textId="77777777" w:rsidR="001E1117" w:rsidRDefault="001E1117" w:rsidP="001E1117">
      <w:pPr>
        <w:spacing w:before="120" w:after="120"/>
        <w:rPr>
          <w:rFonts w:eastAsia="Calibri"/>
          <w:color w:val="000000"/>
          <w:lang w:val="en-AU" w:bidi="ar-SA"/>
        </w:rPr>
      </w:pPr>
      <w:r w:rsidRPr="000E60FE">
        <w:rPr>
          <w:rFonts w:eastAsia="Calibri"/>
          <w:color w:val="000000"/>
          <w:lang w:val="en-AU" w:bidi="ar-SA"/>
        </w:rPr>
        <w:t xml:space="preserve">The temperature in the work environment should be comfortable and suit the type of work. </w:t>
      </w:r>
    </w:p>
    <w:p w14:paraId="1D12DFFF" w14:textId="77777777" w:rsidR="001E1117" w:rsidRDefault="001E1117" w:rsidP="001E1117">
      <w:pPr>
        <w:spacing w:before="120" w:after="120"/>
        <w:rPr>
          <w:rFonts w:eastAsia="Calibri"/>
          <w:color w:val="000000"/>
          <w:lang w:val="en-AU" w:bidi="ar-SA"/>
        </w:rPr>
      </w:pPr>
      <w:r w:rsidRPr="000E60FE">
        <w:rPr>
          <w:rFonts w:eastAsia="Calibri"/>
          <w:color w:val="000000"/>
          <w:lang w:val="en-AU" w:bidi="ar-SA"/>
        </w:rPr>
        <w:t>For example, sedentary work may still be safer in higher temperatures.</w:t>
      </w:r>
    </w:p>
    <w:p w14:paraId="7827F128" w14:textId="77777777" w:rsidR="001E1117" w:rsidRDefault="001E1117" w:rsidP="001E1117">
      <w:pPr>
        <w:rPr>
          <w:b/>
          <w:bCs/>
          <w:sz w:val="24"/>
          <w:szCs w:val="24"/>
        </w:rPr>
      </w:pPr>
      <w:r w:rsidRPr="00CF28DF">
        <w:rPr>
          <w:b/>
          <w:bCs/>
          <w:sz w:val="24"/>
          <w:szCs w:val="24"/>
        </w:rPr>
        <w:t>Heatwave intensity</w:t>
      </w:r>
      <w:r>
        <w:rPr>
          <w:b/>
          <w:bCs/>
          <w:sz w:val="24"/>
          <w:szCs w:val="24"/>
        </w:rPr>
        <w:t xml:space="preserve"> </w:t>
      </w:r>
    </w:p>
    <w:p w14:paraId="2F5B7C3A" w14:textId="77777777" w:rsidR="001E1117" w:rsidRDefault="001E1117" w:rsidP="001E1117">
      <w:pPr>
        <w:spacing w:before="120" w:after="120"/>
        <w:rPr>
          <w:rFonts w:eastAsia="Calibri"/>
          <w:color w:val="000000"/>
          <w:lang w:val="en-AU" w:bidi="ar-SA"/>
        </w:rPr>
      </w:pPr>
      <w:r w:rsidRPr="00B31915">
        <w:rPr>
          <w:rFonts w:eastAsia="Calibri"/>
          <w:color w:val="000000"/>
          <w:lang w:val="en-AU" w:bidi="ar-SA"/>
        </w:rPr>
        <w:t xml:space="preserve">You can use heatwave forecasts and warnings to prepare for heatwave conditions. This can reduce the impact of heat stress on </w:t>
      </w:r>
      <w:r>
        <w:rPr>
          <w:rFonts w:eastAsia="Calibri"/>
          <w:color w:val="000000"/>
          <w:lang w:val="en-AU" w:bidi="ar-SA"/>
        </w:rPr>
        <w:t xml:space="preserve">workers, people we support and students. </w:t>
      </w:r>
    </w:p>
    <w:p w14:paraId="63B977BD" w14:textId="77777777" w:rsidR="001E1117" w:rsidRDefault="001E1117" w:rsidP="001E1117">
      <w:pPr>
        <w:spacing w:before="120" w:after="120"/>
      </w:pPr>
      <w:r w:rsidRPr="00616151">
        <w:rPr>
          <w:b/>
          <w:bCs/>
        </w:rPr>
        <w:t>Low-intensity heatwaves</w:t>
      </w:r>
      <w:r>
        <w:t xml:space="preserve"> are frequent during summer. Most people can cope during these heatwaves.</w:t>
      </w:r>
    </w:p>
    <w:p w14:paraId="5D33701D" w14:textId="77777777" w:rsidR="001E1117" w:rsidRDefault="001E1117" w:rsidP="001E1117">
      <w:pPr>
        <w:spacing w:before="120" w:after="120"/>
      </w:pPr>
      <w:r w:rsidRPr="000C1E72">
        <w:rPr>
          <w:b/>
          <w:bCs/>
        </w:rPr>
        <w:t>Severe heatwaves</w:t>
      </w:r>
      <w:r>
        <w:t xml:space="preserve"> are less frequent. They are likely to be more challenging for vulnerable people. This can include older people, particularly those with medical conditions.</w:t>
      </w:r>
    </w:p>
    <w:p w14:paraId="1960FC4D" w14:textId="77777777" w:rsidR="001E1117" w:rsidRDefault="001E1117" w:rsidP="001E1117">
      <w:pPr>
        <w:spacing w:before="120" w:after="120"/>
      </w:pPr>
      <w:r w:rsidRPr="00616151">
        <w:rPr>
          <w:b/>
          <w:bCs/>
        </w:rPr>
        <w:t>Extreme heatwaves</w:t>
      </w:r>
      <w:r>
        <w:t xml:space="preserve"> are rare. They are a problem for people who don't take precautions to keep cool – even for healthy people. Anyone who works or exercises outdoors can be at risk.</w:t>
      </w:r>
    </w:p>
    <w:p w14:paraId="38BBE1CD" w14:textId="77777777" w:rsidR="001E1117" w:rsidRDefault="001E1117" w:rsidP="001E1117">
      <w:r w:rsidRPr="002950C7">
        <w:t>Watch this short video to learn more about heatwaves</w:t>
      </w:r>
      <w:r>
        <w:t xml:space="preserve"> </w:t>
      </w:r>
      <w:hyperlink r:id="rId9" w:history="1">
        <w:r w:rsidRPr="002950C7">
          <w:rPr>
            <w:rStyle w:val="Hyperlink"/>
            <w:rFonts w:ascii="Arial" w:hAnsi="Arial"/>
            <w:sz w:val="22"/>
          </w:rPr>
          <w:t>Understanding Heatwave Warnings</w:t>
        </w:r>
      </w:hyperlink>
    </w:p>
    <w:p w14:paraId="1AD2486C" w14:textId="77777777" w:rsidR="001E1117" w:rsidRDefault="001E1117" w:rsidP="001E1117">
      <w:pPr>
        <w:spacing w:before="120" w:after="120"/>
        <w:rPr>
          <w:b/>
          <w:bCs/>
        </w:rPr>
      </w:pPr>
      <w:r w:rsidRPr="005767A3">
        <w:rPr>
          <w:b/>
          <w:bCs/>
        </w:rPr>
        <w:lastRenderedPageBreak/>
        <w:t>Working in a hot environment</w:t>
      </w:r>
      <w:r>
        <w:rPr>
          <w:b/>
          <w:bCs/>
        </w:rPr>
        <w:t xml:space="preserve">, </w:t>
      </w:r>
      <w:r w:rsidRPr="005767A3">
        <w:rPr>
          <w:b/>
          <w:bCs/>
        </w:rPr>
        <w:t>indoors or ou</w:t>
      </w:r>
      <w:r>
        <w:rPr>
          <w:b/>
          <w:bCs/>
        </w:rPr>
        <w:t xml:space="preserve">t, </w:t>
      </w:r>
      <w:r w:rsidRPr="005767A3">
        <w:rPr>
          <w:b/>
          <w:bCs/>
        </w:rPr>
        <w:t>can put workers at risk of heat-related illness.</w:t>
      </w:r>
    </w:p>
    <w:p w14:paraId="10310DA3" w14:textId="77777777" w:rsidR="001E1117" w:rsidRPr="00E75F29" w:rsidRDefault="001E1117" w:rsidP="001E1117">
      <w:pPr>
        <w:spacing w:before="120" w:after="120"/>
      </w:pPr>
      <w:r w:rsidRPr="00E75F29">
        <w:t>Endeavour Foundation Group</w:t>
      </w:r>
      <w:r>
        <w:t xml:space="preserve"> (includes Community Solutions and BRACE)</w:t>
      </w:r>
      <w:r w:rsidRPr="00E75F29">
        <w:t xml:space="preserve"> must do everything that is reasonably practicable to eliminate the risks associated with working in heat.</w:t>
      </w:r>
    </w:p>
    <w:p w14:paraId="44E4D4BF" w14:textId="77777777" w:rsidR="001E1117" w:rsidRDefault="001E1117" w:rsidP="001E1117">
      <w:pPr>
        <w:rPr>
          <w:b/>
          <w:bCs/>
        </w:rPr>
      </w:pPr>
      <w:r>
        <w:rPr>
          <w:b/>
          <w:bCs/>
        </w:rPr>
        <w:t>What can I do prior to a heatwave?</w:t>
      </w:r>
    </w:p>
    <w:p w14:paraId="19C27583" w14:textId="77777777" w:rsidR="001E1117" w:rsidRPr="00960293" w:rsidRDefault="001E1117" w:rsidP="001E1117">
      <w:pPr>
        <w:pStyle w:val="ListParagraph"/>
        <w:numPr>
          <w:ilvl w:val="0"/>
          <w:numId w:val="30"/>
        </w:numPr>
        <w:spacing w:before="120" w:after="120"/>
        <w:ind w:left="714" w:hanging="357"/>
      </w:pPr>
      <w:r w:rsidRPr="00960293">
        <w:t>Ensure Air</w:t>
      </w:r>
      <w:r>
        <w:t xml:space="preserve"> </w:t>
      </w:r>
      <w:r w:rsidRPr="00960293">
        <w:t xml:space="preserve">conditioners are </w:t>
      </w:r>
      <w:r>
        <w:t xml:space="preserve">maintained and in working order. </w:t>
      </w:r>
    </w:p>
    <w:p w14:paraId="5422D910" w14:textId="77777777" w:rsidR="001E1117" w:rsidRDefault="001E1117" w:rsidP="001E1117">
      <w:pPr>
        <w:pStyle w:val="ListParagraph"/>
        <w:numPr>
          <w:ilvl w:val="0"/>
          <w:numId w:val="29"/>
        </w:numPr>
        <w:spacing w:before="120" w:after="120"/>
        <w:ind w:left="714" w:hanging="357"/>
      </w:pPr>
      <w:r>
        <w:t xml:space="preserve">Ensure your Emergency Management Plan is current and up to date. </w:t>
      </w:r>
    </w:p>
    <w:p w14:paraId="57EE16AC" w14:textId="77777777" w:rsidR="001E1117" w:rsidRDefault="001E1117" w:rsidP="001E1117">
      <w:pPr>
        <w:pStyle w:val="ListParagraph"/>
        <w:numPr>
          <w:ilvl w:val="0"/>
          <w:numId w:val="29"/>
        </w:numPr>
        <w:spacing w:before="120" w:after="120"/>
        <w:ind w:left="714" w:hanging="357"/>
      </w:pPr>
      <w:r>
        <w:t xml:space="preserve">Identify those who may be more susceptible to heat and monitor closely.  </w:t>
      </w:r>
    </w:p>
    <w:p w14:paraId="63E8B8D9" w14:textId="77777777" w:rsidR="001E1117" w:rsidRDefault="001E1117" w:rsidP="001E1117">
      <w:pPr>
        <w:pStyle w:val="ListParagraph"/>
        <w:numPr>
          <w:ilvl w:val="0"/>
          <w:numId w:val="29"/>
        </w:numPr>
      </w:pPr>
      <w:r w:rsidRPr="001322A2">
        <w:t xml:space="preserve">Monitor the weather forecast and the Bureau of Meteorology Heatwave warnings online or via the Bureau’s app. </w:t>
      </w:r>
      <w:hyperlink r:id="rId10" w:history="1">
        <w:r w:rsidRPr="00F64699">
          <w:rPr>
            <w:rStyle w:val="Hyperlink"/>
            <w:rFonts w:ascii="Arial" w:hAnsi="Arial"/>
            <w:sz w:val="22"/>
          </w:rPr>
          <w:t>http://www.bom.gov.au/</w:t>
        </w:r>
      </w:hyperlink>
      <w:r>
        <w:t xml:space="preserve"> </w:t>
      </w:r>
      <w:r w:rsidRPr="001322A2">
        <w:t xml:space="preserve"> </w:t>
      </w:r>
      <w:r>
        <w:t xml:space="preserve"> </w:t>
      </w:r>
    </w:p>
    <w:p w14:paraId="72083A0A" w14:textId="77777777" w:rsidR="001E1117" w:rsidRDefault="001E1117" w:rsidP="001E1117">
      <w:pPr>
        <w:pStyle w:val="ListParagraph"/>
        <w:numPr>
          <w:ilvl w:val="0"/>
          <w:numId w:val="29"/>
        </w:numPr>
        <w:spacing w:before="120" w:after="120"/>
        <w:ind w:left="714" w:hanging="357"/>
      </w:pPr>
      <w:r>
        <w:t>K</w:t>
      </w:r>
      <w:r w:rsidRPr="00056649">
        <w:t>now the signs and symptoms of heatstroke and other heat-related health problems, how to prevent them and how to respond.</w:t>
      </w:r>
    </w:p>
    <w:p w14:paraId="40A79056" w14:textId="77777777" w:rsidR="001E1117" w:rsidRPr="002E2127" w:rsidRDefault="001E1117" w:rsidP="001E1117">
      <w:pPr>
        <w:pStyle w:val="ListParagraph"/>
        <w:numPr>
          <w:ilvl w:val="0"/>
          <w:numId w:val="29"/>
        </w:numPr>
        <w:spacing w:before="120" w:after="120"/>
        <w:ind w:left="714" w:hanging="357"/>
        <w:rPr>
          <w:b/>
          <w:bCs/>
        </w:rPr>
      </w:pPr>
      <w:r>
        <w:t xml:space="preserve">Consider having Zooper Doopers or other </w:t>
      </w:r>
      <w:r w:rsidRPr="002E2127">
        <w:t>frozen ice pole product</w:t>
      </w:r>
      <w:r>
        <w:t xml:space="preserve">s to supply during rest breaks, particularly in our Business Solution Sites, DAP and Recovery Resource Centres. </w:t>
      </w:r>
    </w:p>
    <w:p w14:paraId="77591313" w14:textId="77777777" w:rsidR="001E1117" w:rsidRPr="002E2127" w:rsidRDefault="001E1117" w:rsidP="001E1117">
      <w:pPr>
        <w:pStyle w:val="ListParagraph"/>
        <w:numPr>
          <w:ilvl w:val="0"/>
          <w:numId w:val="29"/>
        </w:numPr>
        <w:spacing w:before="120" w:after="120"/>
        <w:ind w:left="714" w:hanging="357"/>
        <w:rPr>
          <w:b/>
          <w:bCs/>
        </w:rPr>
      </w:pPr>
      <w:r>
        <w:t xml:space="preserve"> If reading this Safety alert on line, check out the short video from Worksafe South Australia </w:t>
      </w:r>
      <w:hyperlink r:id="rId11" w:history="1">
        <w:r w:rsidRPr="002E2127">
          <w:rPr>
            <w:rStyle w:val="Hyperlink"/>
            <w:rFonts w:ascii="Arial" w:hAnsi="Arial"/>
            <w:sz w:val="22"/>
          </w:rPr>
          <w:t>Heat awareness</w:t>
        </w:r>
      </w:hyperlink>
    </w:p>
    <w:p w14:paraId="2F3DA5F5" w14:textId="77777777" w:rsidR="001E1117" w:rsidRDefault="001E1117" w:rsidP="001E1117">
      <w:pPr>
        <w:rPr>
          <w:b/>
          <w:bCs/>
        </w:rPr>
      </w:pPr>
      <w:r w:rsidRPr="00616151">
        <w:rPr>
          <w:b/>
          <w:bCs/>
        </w:rPr>
        <w:t>What do I need to do</w:t>
      </w:r>
      <w:r>
        <w:rPr>
          <w:b/>
          <w:bCs/>
        </w:rPr>
        <w:t xml:space="preserve"> during a heatwave?</w:t>
      </w:r>
    </w:p>
    <w:p w14:paraId="6B146AC3" w14:textId="77777777" w:rsidR="001E1117" w:rsidRPr="00616151" w:rsidRDefault="001E1117" w:rsidP="001E1117">
      <w:pPr>
        <w:pStyle w:val="ListParagraph"/>
        <w:numPr>
          <w:ilvl w:val="0"/>
          <w:numId w:val="28"/>
        </w:numPr>
        <w:spacing w:before="120" w:after="120"/>
        <w:ind w:left="714" w:hanging="357"/>
      </w:pPr>
      <w:r w:rsidRPr="00616151">
        <w:t>Keep cool: use air conditioning or a fan, wear light and loose-fitting clothing, and keep skin wet, using a spray bottle or damp sponge and by taking cool showers</w:t>
      </w:r>
      <w:r>
        <w:t xml:space="preserve"> (If available)</w:t>
      </w:r>
      <w:r w:rsidRPr="00616151">
        <w:t>.</w:t>
      </w:r>
    </w:p>
    <w:p w14:paraId="0950B4FA" w14:textId="77777777" w:rsidR="001E1117" w:rsidRDefault="001E1117" w:rsidP="001E1117">
      <w:pPr>
        <w:pStyle w:val="ListParagraph"/>
        <w:numPr>
          <w:ilvl w:val="0"/>
          <w:numId w:val="28"/>
        </w:numPr>
        <w:spacing w:before="120" w:after="120"/>
        <w:ind w:left="714" w:hanging="357"/>
      </w:pPr>
      <w:r w:rsidRPr="00616151">
        <w:t>Stay hydrated: during days of extreme heat, keep drinking water before you feel thirsty, especially if outdoors or performing physical activity.</w:t>
      </w:r>
    </w:p>
    <w:p w14:paraId="783B914A" w14:textId="77777777" w:rsidR="001E1117" w:rsidRDefault="001E1117" w:rsidP="001E1117">
      <w:pPr>
        <w:pStyle w:val="ListParagraph"/>
        <w:numPr>
          <w:ilvl w:val="0"/>
          <w:numId w:val="28"/>
        </w:numPr>
        <w:spacing w:before="120" w:after="120"/>
        <w:ind w:left="714" w:hanging="357"/>
      </w:pPr>
      <w:r w:rsidRPr="00CF28DF">
        <w:t>Drink 2 to 3 litres of water a day at regular intervals, even if you do not feel thirsty. Limit intake of soft drinks, tea, or coffee. Eat as you normally would but try to eat cold foods, particularly salads and fruit.</w:t>
      </w:r>
    </w:p>
    <w:p w14:paraId="2041C61C" w14:textId="77777777" w:rsidR="001E1117" w:rsidRDefault="001E1117" w:rsidP="001E1117">
      <w:pPr>
        <w:pStyle w:val="ListParagraph"/>
        <w:numPr>
          <w:ilvl w:val="0"/>
          <w:numId w:val="28"/>
        </w:numPr>
        <w:spacing w:before="120" w:after="120"/>
        <w:ind w:left="714" w:hanging="357"/>
      </w:pPr>
      <w:r w:rsidRPr="000D28B3">
        <w:t xml:space="preserve">Block heat from entering </w:t>
      </w:r>
      <w:r>
        <w:t>the home, office or worksite</w:t>
      </w:r>
      <w:r w:rsidRPr="000D28B3">
        <w:t xml:space="preserve"> with blinds or curtains.</w:t>
      </w:r>
    </w:p>
    <w:p w14:paraId="1659EE53" w14:textId="77777777" w:rsidR="001E1117" w:rsidRDefault="001E1117" w:rsidP="001E1117">
      <w:pPr>
        <w:pStyle w:val="ListParagraph"/>
        <w:numPr>
          <w:ilvl w:val="0"/>
          <w:numId w:val="28"/>
        </w:numPr>
        <w:spacing w:before="120" w:after="120"/>
        <w:ind w:left="714" w:hanging="357"/>
      </w:pPr>
      <w:r w:rsidRPr="000D28B3">
        <w:t>Rest breaks should be taken</w:t>
      </w:r>
      <w:r>
        <w:t>,</w:t>
      </w:r>
      <w:r w:rsidRPr="000D28B3">
        <w:t xml:space="preserve"> more often and for longer </w:t>
      </w:r>
      <w:r>
        <w:t xml:space="preserve">for those working in Business Solution sites, DAP or Resource Recovery Centres </w:t>
      </w:r>
      <w:r w:rsidRPr="000D28B3">
        <w:t>when possible.</w:t>
      </w:r>
    </w:p>
    <w:p w14:paraId="1318AAF1" w14:textId="77777777" w:rsidR="001E1117" w:rsidRDefault="001E1117" w:rsidP="001E1117">
      <w:pPr>
        <w:pStyle w:val="ListParagraph"/>
        <w:numPr>
          <w:ilvl w:val="0"/>
          <w:numId w:val="28"/>
        </w:numPr>
        <w:spacing w:before="120" w:after="120"/>
        <w:ind w:left="714" w:hanging="357"/>
      </w:pPr>
      <w:r w:rsidRPr="00056649">
        <w:t>Plan ahead: Cancel or reschedule activities for the coolest part of the day and avoid exercising and being outdoors in the heat.</w:t>
      </w:r>
    </w:p>
    <w:p w14:paraId="34628949" w14:textId="77777777" w:rsidR="001E1117" w:rsidRDefault="001E1117" w:rsidP="001E1117">
      <w:pPr>
        <w:pStyle w:val="ListParagraph"/>
        <w:numPr>
          <w:ilvl w:val="0"/>
          <w:numId w:val="28"/>
        </w:numPr>
        <w:spacing w:before="120" w:after="120"/>
        <w:ind w:left="714" w:hanging="357"/>
      </w:pPr>
      <w:r w:rsidRPr="0021583F">
        <w:t xml:space="preserve">Supervise your workers and monitor for signs of heat-related illness. </w:t>
      </w:r>
      <w:r>
        <w:t>C</w:t>
      </w:r>
      <w:r w:rsidRPr="00056649">
        <w:t>heck in with those at increased risk or who may need your support during days of extreme heat.</w:t>
      </w:r>
    </w:p>
    <w:p w14:paraId="43399607" w14:textId="77777777" w:rsidR="001E1117" w:rsidRDefault="001E1117" w:rsidP="001E1117">
      <w:pPr>
        <w:pStyle w:val="ListParagraph"/>
        <w:numPr>
          <w:ilvl w:val="0"/>
          <w:numId w:val="28"/>
        </w:numPr>
        <w:spacing w:before="120" w:after="120"/>
        <w:ind w:left="714" w:hanging="357"/>
      </w:pPr>
      <w:r w:rsidRPr="00616151">
        <w:t>Monitor the weather forecast and the Bureau of Meteorology Heatwave warnings online or via the Bureau’s app.</w:t>
      </w:r>
      <w:r>
        <w:t xml:space="preserve"> </w:t>
      </w:r>
      <w:hyperlink r:id="rId12" w:history="1">
        <w:r w:rsidRPr="00F64699">
          <w:rPr>
            <w:rStyle w:val="Hyperlink"/>
            <w:rFonts w:ascii="Arial" w:hAnsi="Arial"/>
            <w:sz w:val="22"/>
          </w:rPr>
          <w:t>http://www.bom.gov.au/</w:t>
        </w:r>
      </w:hyperlink>
      <w:r>
        <w:t xml:space="preserve"> </w:t>
      </w:r>
    </w:p>
    <w:p w14:paraId="133D6296" w14:textId="77777777" w:rsidR="001E1117"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280C9A">
        <w:rPr>
          <w:rFonts w:eastAsia="Times New Roman"/>
          <w:b/>
          <w:bCs/>
          <w:color w:val="242424"/>
          <w:sz w:val="24"/>
          <w:szCs w:val="24"/>
          <w:lang w:val="en-AU" w:eastAsia="en-AU" w:bidi="ar-SA"/>
        </w:rPr>
        <w:t>Is there a maximum temperature where workers are required to stop work?</w:t>
      </w:r>
    </w:p>
    <w:p w14:paraId="34FBD861" w14:textId="77777777" w:rsidR="001E1117" w:rsidRPr="00241C3D" w:rsidRDefault="001E1117" w:rsidP="001E1117">
      <w:pPr>
        <w:widowControl/>
        <w:shd w:val="clear" w:color="auto" w:fill="FFFFFF"/>
        <w:autoSpaceDE/>
        <w:autoSpaceDN/>
        <w:spacing w:before="120" w:after="120"/>
        <w:outlineLvl w:val="1"/>
        <w:rPr>
          <w:rFonts w:eastAsia="Times New Roman"/>
          <w:color w:val="242424"/>
          <w:lang w:val="en-AU" w:eastAsia="en-AU" w:bidi="ar-SA"/>
        </w:rPr>
      </w:pPr>
      <w:r w:rsidRPr="00241C3D">
        <w:rPr>
          <w:rFonts w:eastAsia="Times New Roman"/>
          <w:color w:val="242424"/>
          <w:lang w:val="en-AU" w:eastAsia="en-AU" w:bidi="ar-SA"/>
        </w:rPr>
        <w:t xml:space="preserve">The answer is “No”. A single ‘stop work’ temperature can’t account for all the factors that make working in heat hazardous. </w:t>
      </w:r>
    </w:p>
    <w:p w14:paraId="3CA8CA72" w14:textId="77777777" w:rsidR="001E1117" w:rsidRPr="0041592A" w:rsidRDefault="001E1117" w:rsidP="001E1117">
      <w:pPr>
        <w:widowControl/>
        <w:shd w:val="clear" w:color="auto" w:fill="FFFFFF"/>
        <w:autoSpaceDE/>
        <w:autoSpaceDN/>
        <w:spacing w:before="120" w:after="120"/>
        <w:outlineLvl w:val="1"/>
        <w:rPr>
          <w:rFonts w:eastAsia="Times New Roman"/>
          <w:color w:val="242424"/>
          <w:lang w:val="en-AU" w:eastAsia="en-AU" w:bidi="ar-SA"/>
        </w:rPr>
      </w:pPr>
      <w:r w:rsidRPr="0041592A">
        <w:rPr>
          <w:rFonts w:eastAsia="Times New Roman"/>
          <w:color w:val="242424"/>
          <w:lang w:val="en-AU" w:eastAsia="en-AU" w:bidi="ar-SA"/>
        </w:rPr>
        <w:lastRenderedPageBreak/>
        <w:t>Use this checklist to determine if you are managing the risks associated with working in the heat.</w:t>
      </w:r>
    </w:p>
    <w:p w14:paraId="326B3CA6" w14:textId="77777777" w:rsidR="001E1117"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Pr>
          <w:rFonts w:eastAsia="Times New Roman"/>
          <w:b/>
          <w:bCs/>
          <w:color w:val="242424"/>
          <w:sz w:val="24"/>
          <w:szCs w:val="24"/>
          <w:lang w:val="en-AU" w:eastAsia="en-AU" w:bidi="ar-SA"/>
        </w:rPr>
        <w:t xml:space="preserve">Checklist </w:t>
      </w:r>
    </w:p>
    <w:tbl>
      <w:tblPr>
        <w:tblStyle w:val="TableGrid"/>
        <w:tblW w:w="0" w:type="auto"/>
        <w:tblLook w:val="04A0" w:firstRow="1" w:lastRow="0" w:firstColumn="1" w:lastColumn="0" w:noHBand="0" w:noVBand="1"/>
      </w:tblPr>
      <w:tblGrid>
        <w:gridCol w:w="2972"/>
        <w:gridCol w:w="6804"/>
      </w:tblGrid>
      <w:tr w:rsidR="001E1117" w14:paraId="2359721C" w14:textId="77777777" w:rsidTr="008E5679">
        <w:tc>
          <w:tcPr>
            <w:tcW w:w="2972" w:type="dxa"/>
          </w:tcPr>
          <w:p w14:paraId="57027FD9" w14:textId="77777777" w:rsidR="001E1117" w:rsidRDefault="001E1117" w:rsidP="008E5679">
            <w:pPr>
              <w:widowControl/>
              <w:autoSpaceDE/>
              <w:autoSpaceDN/>
              <w:spacing w:before="120" w:after="120"/>
              <w:outlineLvl w:val="1"/>
              <w:rPr>
                <w:rFonts w:eastAsia="Times New Roman"/>
                <w:b/>
                <w:bCs/>
                <w:color w:val="242424"/>
                <w:sz w:val="24"/>
                <w:szCs w:val="24"/>
                <w:lang w:val="en-AU" w:eastAsia="en-AU" w:bidi="ar-SA"/>
              </w:rPr>
            </w:pPr>
            <w:r w:rsidRPr="001C2794">
              <w:rPr>
                <w:rFonts w:eastAsia="Times New Roman"/>
                <w:b/>
                <w:bCs/>
                <w:color w:val="242424"/>
                <w:sz w:val="24"/>
                <w:szCs w:val="24"/>
                <w:lang w:val="en-AU" w:eastAsia="en-AU" w:bidi="ar-SA"/>
              </w:rPr>
              <w:t>Question about risk</w:t>
            </w:r>
          </w:p>
        </w:tc>
        <w:tc>
          <w:tcPr>
            <w:tcW w:w="6804" w:type="dxa"/>
          </w:tcPr>
          <w:p w14:paraId="15EF95FB" w14:textId="77777777" w:rsidR="001E1117" w:rsidRDefault="001E1117" w:rsidP="008E5679">
            <w:pPr>
              <w:widowControl/>
              <w:autoSpaceDE/>
              <w:autoSpaceDN/>
              <w:spacing w:before="120" w:after="120"/>
              <w:outlineLvl w:val="1"/>
              <w:rPr>
                <w:rFonts w:eastAsia="Times New Roman"/>
                <w:b/>
                <w:bCs/>
                <w:color w:val="242424"/>
                <w:sz w:val="24"/>
                <w:szCs w:val="24"/>
                <w:lang w:val="en-AU" w:eastAsia="en-AU" w:bidi="ar-SA"/>
              </w:rPr>
            </w:pPr>
            <w:r w:rsidRPr="001C2794">
              <w:rPr>
                <w:rFonts w:eastAsia="Times New Roman"/>
                <w:b/>
                <w:bCs/>
                <w:color w:val="242424"/>
                <w:sz w:val="24"/>
                <w:szCs w:val="24"/>
                <w:lang w:val="en-AU" w:eastAsia="en-AU" w:bidi="ar-SA"/>
              </w:rPr>
              <w:t>Why this is important</w:t>
            </w:r>
          </w:p>
        </w:tc>
      </w:tr>
      <w:tr w:rsidR="001E1117" w14:paraId="15CD5D1F" w14:textId="77777777" w:rsidTr="008E5679">
        <w:tc>
          <w:tcPr>
            <w:tcW w:w="2972" w:type="dxa"/>
          </w:tcPr>
          <w:p w14:paraId="397B714B" w14:textId="77777777" w:rsidR="001E1117" w:rsidRPr="001C2794" w:rsidRDefault="001E1117" w:rsidP="008E5679">
            <w:pPr>
              <w:widowControl/>
              <w:autoSpaceDE/>
              <w:autoSpaceDN/>
              <w:spacing w:before="120" w:after="120"/>
              <w:outlineLvl w:val="1"/>
              <w:rPr>
                <w:rFonts w:eastAsia="Times New Roman"/>
                <w:color w:val="242424"/>
                <w:lang w:val="en-AU" w:eastAsia="en-AU" w:bidi="ar-SA"/>
              </w:rPr>
            </w:pPr>
            <w:r w:rsidRPr="001C2794">
              <w:rPr>
                <w:rFonts w:eastAsia="Times New Roman"/>
                <w:color w:val="242424"/>
                <w:lang w:val="en-AU" w:eastAsia="en-AU" w:bidi="ar-SA"/>
              </w:rPr>
              <w:t>Is the environment hot or is there fire at the workplace?</w:t>
            </w:r>
          </w:p>
        </w:tc>
        <w:tc>
          <w:tcPr>
            <w:tcW w:w="6804" w:type="dxa"/>
          </w:tcPr>
          <w:p w14:paraId="4FB60AE9"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This contributes to incidents such as heat-related illness and burns.</w:t>
            </w:r>
          </w:p>
        </w:tc>
      </w:tr>
      <w:tr w:rsidR="001E1117" w14:paraId="6731F2AD" w14:textId="77777777" w:rsidTr="008E5679">
        <w:tc>
          <w:tcPr>
            <w:tcW w:w="2972" w:type="dxa"/>
          </w:tcPr>
          <w:p w14:paraId="027A24E3"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Are days and nights hotter than usual?</w:t>
            </w:r>
          </w:p>
        </w:tc>
        <w:tc>
          <w:tcPr>
            <w:tcW w:w="6804" w:type="dxa"/>
          </w:tcPr>
          <w:p w14:paraId="22E5DBE7"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A heatwave can make it harder to sleep and workers may become fatigued.</w:t>
            </w:r>
          </w:p>
        </w:tc>
      </w:tr>
      <w:tr w:rsidR="001E1117" w14:paraId="63E1F37B" w14:textId="77777777" w:rsidTr="008E5679">
        <w:tc>
          <w:tcPr>
            <w:tcW w:w="2972" w:type="dxa"/>
          </w:tcPr>
          <w:p w14:paraId="0237CBD1"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Is it humid?</w:t>
            </w:r>
          </w:p>
        </w:tc>
        <w:tc>
          <w:tcPr>
            <w:tcW w:w="6804" w:type="dxa"/>
          </w:tcPr>
          <w:p w14:paraId="3192B2CB"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High humidity makes it harder for the body to cool itself.</w:t>
            </w:r>
          </w:p>
        </w:tc>
      </w:tr>
      <w:tr w:rsidR="001E1117" w14:paraId="37576082" w14:textId="77777777" w:rsidTr="008E5679">
        <w:tc>
          <w:tcPr>
            <w:tcW w:w="2972" w:type="dxa"/>
          </w:tcPr>
          <w:p w14:paraId="6E46AF71"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Do people work during the hot part of the day or year?</w:t>
            </w:r>
          </w:p>
        </w:tc>
        <w:tc>
          <w:tcPr>
            <w:tcW w:w="6804" w:type="dxa"/>
          </w:tcPr>
          <w:p w14:paraId="28C56243"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Scheduling work at certain times can increase or decrease risk.</w:t>
            </w:r>
          </w:p>
        </w:tc>
      </w:tr>
      <w:tr w:rsidR="001E1117" w14:paraId="53549234" w14:textId="77777777" w:rsidTr="008E5679">
        <w:tc>
          <w:tcPr>
            <w:tcW w:w="2972" w:type="dxa"/>
          </w:tcPr>
          <w:p w14:paraId="2E1E2F99"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 xml:space="preserve">How often can workers take breaks somewhere cool? </w:t>
            </w:r>
          </w:p>
        </w:tc>
        <w:tc>
          <w:tcPr>
            <w:tcW w:w="6804" w:type="dxa"/>
          </w:tcPr>
          <w:p w14:paraId="5714C84A"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Working in heat for long periods of time is very dangerous.</w:t>
            </w:r>
          </w:p>
        </w:tc>
      </w:tr>
      <w:tr w:rsidR="001E1117" w14:paraId="7BB07DB8" w14:textId="77777777" w:rsidTr="008E5679">
        <w:tc>
          <w:tcPr>
            <w:tcW w:w="2972" w:type="dxa"/>
          </w:tcPr>
          <w:p w14:paraId="6E79AE21"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Is there air movement or a breeze?</w:t>
            </w:r>
          </w:p>
        </w:tc>
        <w:tc>
          <w:tcPr>
            <w:tcW w:w="6804" w:type="dxa"/>
          </w:tcPr>
          <w:p w14:paraId="4D1A0EA4"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This can help cool workers.</w:t>
            </w:r>
          </w:p>
        </w:tc>
      </w:tr>
      <w:tr w:rsidR="001E1117" w14:paraId="01DA5506" w14:textId="77777777" w:rsidTr="008E5679">
        <w:tc>
          <w:tcPr>
            <w:tcW w:w="2972" w:type="dxa"/>
          </w:tcPr>
          <w:p w14:paraId="3CD3FB5F"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Is the work intense or long?</w:t>
            </w:r>
          </w:p>
        </w:tc>
        <w:tc>
          <w:tcPr>
            <w:tcW w:w="6804" w:type="dxa"/>
          </w:tcPr>
          <w:p w14:paraId="2B5F4B59"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The harder the body is working the more heat it needs to lose.</w:t>
            </w:r>
          </w:p>
        </w:tc>
      </w:tr>
      <w:tr w:rsidR="001E1117" w14:paraId="388687B3" w14:textId="77777777" w:rsidTr="008E5679">
        <w:tc>
          <w:tcPr>
            <w:tcW w:w="2972" w:type="dxa"/>
          </w:tcPr>
          <w:p w14:paraId="2FFC89CB"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Are workers physically fit and acclimatised?</w:t>
            </w:r>
          </w:p>
        </w:tc>
        <w:tc>
          <w:tcPr>
            <w:tcW w:w="6804" w:type="dxa"/>
          </w:tcPr>
          <w:p w14:paraId="063EF696"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Fit and acclimatised workers can generally tolerate heat better.</w:t>
            </w:r>
          </w:p>
        </w:tc>
      </w:tr>
      <w:tr w:rsidR="001E1117" w14:paraId="4F91DBE3" w14:textId="77777777" w:rsidTr="008E5679">
        <w:tc>
          <w:tcPr>
            <w:tcW w:w="2972" w:type="dxa"/>
          </w:tcPr>
          <w:p w14:paraId="1C10A224"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Do workers wear hot clothing (including PPE)?</w:t>
            </w:r>
          </w:p>
        </w:tc>
        <w:tc>
          <w:tcPr>
            <w:tcW w:w="6804" w:type="dxa"/>
          </w:tcPr>
          <w:p w14:paraId="4528F6D3"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Some clothing can prevent air from circulating or sweat from evaporating.</w:t>
            </w:r>
          </w:p>
        </w:tc>
      </w:tr>
      <w:tr w:rsidR="001E1117" w14:paraId="72E96AA8" w14:textId="77777777" w:rsidTr="008E5679">
        <w:tc>
          <w:tcPr>
            <w:tcW w:w="2972" w:type="dxa"/>
          </w:tcPr>
          <w:p w14:paraId="29AD6823"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Are the workers qualified, trained and experienced?</w:t>
            </w:r>
          </w:p>
        </w:tc>
        <w:tc>
          <w:tcPr>
            <w:tcW w:w="6804" w:type="dxa"/>
          </w:tcPr>
          <w:p w14:paraId="7C80C3EE"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Experienced workers may be more efficient and use less energy for the same work. They may also be more aware of the hazards, health effects and controls.</w:t>
            </w:r>
          </w:p>
        </w:tc>
      </w:tr>
      <w:tr w:rsidR="001E1117" w14:paraId="64A6459D" w14:textId="77777777" w:rsidTr="008E5679">
        <w:tc>
          <w:tcPr>
            <w:tcW w:w="2972" w:type="dxa"/>
          </w:tcPr>
          <w:p w14:paraId="7FADB021"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Do workers have medical conditions?</w:t>
            </w:r>
          </w:p>
        </w:tc>
        <w:tc>
          <w:tcPr>
            <w:tcW w:w="6804" w:type="dxa"/>
          </w:tcPr>
          <w:p w14:paraId="454AE0FE"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Some conditions and medications can make workers less able to cope with heat.</w:t>
            </w:r>
          </w:p>
        </w:tc>
      </w:tr>
      <w:tr w:rsidR="001E1117" w14:paraId="63578A00" w14:textId="77777777" w:rsidTr="008E5679">
        <w:tc>
          <w:tcPr>
            <w:tcW w:w="2972" w:type="dxa"/>
          </w:tcPr>
          <w:p w14:paraId="59C993F7"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Is there cool drinking water or electrolyte drinks on hand?</w:t>
            </w:r>
          </w:p>
        </w:tc>
        <w:tc>
          <w:tcPr>
            <w:tcW w:w="6804" w:type="dxa"/>
          </w:tcPr>
          <w:p w14:paraId="253E5535" w14:textId="77777777" w:rsidR="001E1117" w:rsidRPr="00465EB8" w:rsidRDefault="001E1117" w:rsidP="008E5679">
            <w:pPr>
              <w:widowControl/>
              <w:autoSpaceDE/>
              <w:autoSpaceDN/>
              <w:spacing w:before="120" w:after="120"/>
              <w:outlineLvl w:val="1"/>
              <w:rPr>
                <w:rFonts w:eastAsia="Times New Roman"/>
                <w:color w:val="242424"/>
                <w:lang w:val="en-AU" w:eastAsia="en-AU" w:bidi="ar-SA"/>
              </w:rPr>
            </w:pPr>
            <w:r w:rsidRPr="00465EB8">
              <w:rPr>
                <w:rFonts w:eastAsia="Times New Roman"/>
                <w:color w:val="242424"/>
                <w:lang w:val="en-AU" w:eastAsia="en-AU" w:bidi="ar-SA"/>
              </w:rPr>
              <w:t>Dehydration can be dangerous and contributes to heat-related illness.</w:t>
            </w:r>
          </w:p>
        </w:tc>
      </w:tr>
    </w:tbl>
    <w:p w14:paraId="3056013C" w14:textId="77777777" w:rsidR="001E1117"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p>
    <w:p w14:paraId="6E7A2F77" w14:textId="77777777" w:rsidR="001E1117"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p>
    <w:p w14:paraId="0772B939" w14:textId="77777777" w:rsidR="0041592A" w:rsidRDefault="0041592A"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p>
    <w:p w14:paraId="607BCBCF" w14:textId="66C3FAA0" w:rsidR="001E1117"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950FD2">
        <w:rPr>
          <w:rFonts w:eastAsia="Times New Roman"/>
          <w:b/>
          <w:bCs/>
          <w:color w:val="242424"/>
          <w:sz w:val="24"/>
          <w:szCs w:val="24"/>
          <w:lang w:val="en-AU" w:eastAsia="en-AU" w:bidi="ar-SA"/>
        </w:rPr>
        <w:lastRenderedPageBreak/>
        <w:t>First aid for heat-related illness</w:t>
      </w:r>
      <w:r>
        <w:rPr>
          <w:rFonts w:eastAsia="Times New Roman"/>
          <w:b/>
          <w:bCs/>
          <w:color w:val="242424"/>
          <w:sz w:val="24"/>
          <w:szCs w:val="24"/>
          <w:lang w:val="en-AU" w:eastAsia="en-AU" w:bidi="ar-SA"/>
        </w:rPr>
        <w:t xml:space="preserve"> </w:t>
      </w:r>
    </w:p>
    <w:p w14:paraId="0846AD7A" w14:textId="77777777" w:rsidR="001E1117" w:rsidRPr="0041592A" w:rsidRDefault="001E1117" w:rsidP="001E1117">
      <w:pPr>
        <w:widowControl/>
        <w:shd w:val="clear" w:color="auto" w:fill="FFFFFF"/>
        <w:autoSpaceDE/>
        <w:autoSpaceDN/>
        <w:spacing w:before="120" w:after="120"/>
        <w:outlineLvl w:val="1"/>
        <w:rPr>
          <w:rFonts w:eastAsia="Times New Roman"/>
          <w:color w:val="242424"/>
          <w:lang w:val="en-AU" w:eastAsia="en-AU" w:bidi="ar-SA"/>
        </w:rPr>
      </w:pPr>
      <w:r w:rsidRPr="0041592A">
        <w:rPr>
          <w:rFonts w:eastAsia="Times New Roman"/>
          <w:color w:val="242424"/>
          <w:lang w:val="en-AU" w:eastAsia="en-AU" w:bidi="ar-SA"/>
        </w:rPr>
        <w:t xml:space="preserve">Heat-related illness is progressive and can be life threatening if left untreated. Supervising or training workers to recognise the common symptoms of heat-related illness can help ensure first aid is provided promptly.  </w:t>
      </w:r>
    </w:p>
    <w:p w14:paraId="1A79DCAB" w14:textId="77777777" w:rsidR="001E1117" w:rsidRPr="0041592A" w:rsidRDefault="001E1117" w:rsidP="001E1117">
      <w:pPr>
        <w:widowControl/>
        <w:shd w:val="clear" w:color="auto" w:fill="FFFFFF"/>
        <w:autoSpaceDE/>
        <w:autoSpaceDN/>
        <w:spacing w:before="120" w:after="120"/>
        <w:outlineLvl w:val="1"/>
        <w:rPr>
          <w:rFonts w:eastAsia="Times New Roman"/>
          <w:color w:val="242424"/>
          <w:lang w:val="en-AU" w:eastAsia="en-AU" w:bidi="ar-SA"/>
        </w:rPr>
      </w:pPr>
      <w:r w:rsidRPr="0041592A">
        <w:rPr>
          <w:rFonts w:eastAsia="Times New Roman"/>
          <w:color w:val="242424"/>
          <w:lang w:val="en-AU" w:eastAsia="en-AU" w:bidi="ar-SA"/>
        </w:rPr>
        <w:t>If you think a person may have heat exhaustion or heat stroke, call an ambulance immediately.</w:t>
      </w:r>
    </w:p>
    <w:p w14:paraId="50133A34" w14:textId="77777777" w:rsidR="001E1117" w:rsidRPr="005767A3"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Dehydration symptoms </w:t>
      </w:r>
    </w:p>
    <w:p w14:paraId="0CACAB92"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Seek medical advice if symptoms don’t improve or are severe. </w:t>
      </w:r>
    </w:p>
    <w:p w14:paraId="573EA8E0"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Dehydration symptoms include: </w:t>
      </w:r>
    </w:p>
    <w:p w14:paraId="19E172FE" w14:textId="77777777" w:rsidR="001E1117" w:rsidRPr="005767A3" w:rsidRDefault="001E1117" w:rsidP="001E1117">
      <w:pPr>
        <w:widowControl/>
        <w:numPr>
          <w:ilvl w:val="0"/>
          <w:numId w:val="32"/>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mild to severe thirst (remember that thirst is satisfied before fluid loss is fully replaced) </w:t>
      </w:r>
    </w:p>
    <w:p w14:paraId="7905370A" w14:textId="77777777" w:rsidR="001E1117" w:rsidRPr="005767A3" w:rsidRDefault="001E1117" w:rsidP="001E1117">
      <w:pPr>
        <w:widowControl/>
        <w:numPr>
          <w:ilvl w:val="0"/>
          <w:numId w:val="32"/>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dry lips and tongue </w:t>
      </w:r>
    </w:p>
    <w:p w14:paraId="581D6062" w14:textId="77777777" w:rsidR="001E1117" w:rsidRPr="005767A3" w:rsidRDefault="001E1117" w:rsidP="001E1117">
      <w:pPr>
        <w:widowControl/>
        <w:numPr>
          <w:ilvl w:val="0"/>
          <w:numId w:val="32"/>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slowed mental function and lowered performance. </w:t>
      </w:r>
    </w:p>
    <w:p w14:paraId="7A078336" w14:textId="77777777" w:rsidR="001E1117" w:rsidRPr="005767A3" w:rsidRDefault="001E1117" w:rsidP="001E1117">
      <w:pPr>
        <w:widowControl/>
        <w:numPr>
          <w:ilvl w:val="0"/>
          <w:numId w:val="32"/>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reduced or dark urine output. </w:t>
      </w:r>
    </w:p>
    <w:p w14:paraId="0D41B93D" w14:textId="77777777" w:rsidR="001E1117" w:rsidRPr="005767A3" w:rsidRDefault="001E1117" w:rsidP="001E1117">
      <w:pPr>
        <w:widowControl/>
        <w:shd w:val="clear" w:color="auto" w:fill="FFFFFF"/>
        <w:autoSpaceDE/>
        <w:autoSpaceDN/>
        <w:spacing w:before="120" w:after="120"/>
        <w:outlineLvl w:val="2"/>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First aid for dehydration </w:t>
      </w:r>
    </w:p>
    <w:p w14:paraId="2D6C0E23" w14:textId="77777777" w:rsidR="001E1117" w:rsidRPr="005767A3" w:rsidRDefault="001E1117" w:rsidP="001E1117">
      <w:pPr>
        <w:widowControl/>
        <w:numPr>
          <w:ilvl w:val="0"/>
          <w:numId w:val="33"/>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Drink water.  </w:t>
      </w:r>
    </w:p>
    <w:p w14:paraId="2567184D" w14:textId="77777777" w:rsidR="001E1117" w:rsidRPr="005767A3" w:rsidRDefault="001E1117" w:rsidP="001E1117">
      <w:pPr>
        <w:widowControl/>
        <w:numPr>
          <w:ilvl w:val="0"/>
          <w:numId w:val="33"/>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Avoid caffeinated, carbonated and alcoholic drinks, and salt tablets. </w:t>
      </w:r>
    </w:p>
    <w:p w14:paraId="7F1C15AA" w14:textId="77777777" w:rsidR="001E1117" w:rsidRPr="005767A3" w:rsidRDefault="001E1117" w:rsidP="001E1117">
      <w:pPr>
        <w:widowControl/>
        <w:numPr>
          <w:ilvl w:val="0"/>
          <w:numId w:val="33"/>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Loosen tight clothing and remove unnecessary clothing, including personal protective equipment (</w:t>
      </w:r>
      <w:hyperlink r:id="rId13" w:anchor="ppe" w:history="1">
        <w:r w:rsidRPr="005767A3">
          <w:rPr>
            <w:rFonts w:eastAsia="Times New Roman"/>
            <w:i/>
            <w:iCs/>
            <w:color w:val="242424"/>
            <w:lang w:val="en-AU" w:eastAsia="en-AU" w:bidi="ar-SA"/>
          </w:rPr>
          <w:t>PPE</w:t>
        </w:r>
      </w:hyperlink>
      <w:r w:rsidRPr="005767A3">
        <w:rPr>
          <w:rFonts w:eastAsia="Times New Roman"/>
          <w:color w:val="242424"/>
          <w:lang w:val="en-AU" w:eastAsia="en-AU" w:bidi="ar-SA"/>
        </w:rPr>
        <w:t>). </w:t>
      </w:r>
    </w:p>
    <w:p w14:paraId="737816D6" w14:textId="77777777" w:rsidR="001E1117" w:rsidRPr="005767A3" w:rsidRDefault="001E1117" w:rsidP="001E1117">
      <w:pPr>
        <w:widowControl/>
        <w:numPr>
          <w:ilvl w:val="0"/>
          <w:numId w:val="33"/>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In cases of extreme heat or dehydration, replace electrolytes. </w:t>
      </w:r>
    </w:p>
    <w:p w14:paraId="61110826" w14:textId="77777777" w:rsidR="001E1117" w:rsidRPr="005767A3"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Heat rash  </w:t>
      </w:r>
    </w:p>
    <w:p w14:paraId="6572961C"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Heat rash is an itchy rash with small raised red spots on the face, neck, back, chest or thighs. </w:t>
      </w:r>
    </w:p>
    <w:p w14:paraId="77F5971F"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Seek medical advice if symptoms don’t improve. </w:t>
      </w:r>
    </w:p>
    <w:p w14:paraId="23B37022" w14:textId="77777777" w:rsidR="001E1117" w:rsidRPr="005767A3" w:rsidRDefault="001E1117" w:rsidP="001E1117">
      <w:pPr>
        <w:widowControl/>
        <w:shd w:val="clear" w:color="auto" w:fill="FFFFFF"/>
        <w:autoSpaceDE/>
        <w:autoSpaceDN/>
        <w:spacing w:before="120" w:after="120"/>
        <w:outlineLvl w:val="2"/>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First aid for heat rash </w:t>
      </w:r>
    </w:p>
    <w:p w14:paraId="35E1832C" w14:textId="77777777" w:rsidR="001E1117" w:rsidRPr="005767A3" w:rsidRDefault="001E1117" w:rsidP="001E1117">
      <w:pPr>
        <w:widowControl/>
        <w:numPr>
          <w:ilvl w:val="0"/>
          <w:numId w:val="34"/>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Move worker to a cooler, less humid environment. </w:t>
      </w:r>
    </w:p>
    <w:p w14:paraId="2771F904" w14:textId="77777777" w:rsidR="001E1117" w:rsidRPr="005767A3" w:rsidRDefault="001E1117" w:rsidP="001E1117">
      <w:pPr>
        <w:widowControl/>
        <w:numPr>
          <w:ilvl w:val="0"/>
          <w:numId w:val="34"/>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Keep the affected area dry and remove unnecessary clothing, including PPE. </w:t>
      </w:r>
    </w:p>
    <w:p w14:paraId="5A6AD39C" w14:textId="77777777" w:rsidR="001E1117" w:rsidRPr="005767A3" w:rsidRDefault="001E1117" w:rsidP="001E1117">
      <w:pPr>
        <w:widowControl/>
        <w:numPr>
          <w:ilvl w:val="0"/>
          <w:numId w:val="34"/>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Apply a cold compress. </w:t>
      </w:r>
    </w:p>
    <w:p w14:paraId="4F44FA9C" w14:textId="77777777" w:rsidR="001E1117" w:rsidRPr="005767A3"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Heat cramps symptoms  </w:t>
      </w:r>
    </w:p>
    <w:p w14:paraId="244F24F1"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Heat cramps are painful and often incapacitating cramps in muscles, particularly when doing demanding physical work. </w:t>
      </w:r>
    </w:p>
    <w:p w14:paraId="0B48E51B"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Seek medical advice if symptoms don’t improve. </w:t>
      </w:r>
    </w:p>
    <w:p w14:paraId="0689EF17" w14:textId="77777777" w:rsidR="001E1117" w:rsidRPr="005767A3" w:rsidRDefault="001E1117" w:rsidP="001E1117">
      <w:pPr>
        <w:widowControl/>
        <w:shd w:val="clear" w:color="auto" w:fill="FFFFFF"/>
        <w:autoSpaceDE/>
        <w:autoSpaceDN/>
        <w:spacing w:before="120" w:after="120"/>
        <w:outlineLvl w:val="2"/>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First aid for heat cramps </w:t>
      </w:r>
    </w:p>
    <w:p w14:paraId="74A5F442" w14:textId="77777777" w:rsidR="001E1117" w:rsidRPr="005767A3" w:rsidRDefault="001E1117" w:rsidP="001E1117">
      <w:pPr>
        <w:widowControl/>
        <w:numPr>
          <w:ilvl w:val="0"/>
          <w:numId w:val="35"/>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Stop activity and have the worker rest quietly in a cool place until recovered. </w:t>
      </w:r>
    </w:p>
    <w:p w14:paraId="1D987CF1" w14:textId="77777777" w:rsidR="001E1117" w:rsidRPr="005767A3" w:rsidRDefault="001E1117" w:rsidP="001E1117">
      <w:pPr>
        <w:widowControl/>
        <w:numPr>
          <w:ilvl w:val="0"/>
          <w:numId w:val="35"/>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Give the worker an electrolyte solution. </w:t>
      </w:r>
    </w:p>
    <w:p w14:paraId="7DFDF1DA" w14:textId="77777777" w:rsidR="001E1117" w:rsidRPr="005767A3"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lastRenderedPageBreak/>
        <w:t>Fainting symptoms  </w:t>
      </w:r>
    </w:p>
    <w:p w14:paraId="12344344"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Fainting (heat syncope) can happen while standing or rising from a sitting position. </w:t>
      </w:r>
    </w:p>
    <w:p w14:paraId="7A053FF9"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Seek medical advice if a worker faints. </w:t>
      </w:r>
    </w:p>
    <w:p w14:paraId="36741D1B" w14:textId="77777777" w:rsidR="001E1117" w:rsidRPr="005767A3" w:rsidRDefault="001E1117" w:rsidP="001E1117">
      <w:pPr>
        <w:widowControl/>
        <w:shd w:val="clear" w:color="auto" w:fill="FFFFFF"/>
        <w:autoSpaceDE/>
        <w:autoSpaceDN/>
        <w:spacing w:before="120" w:after="120"/>
        <w:outlineLvl w:val="2"/>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First aid for fainting </w:t>
      </w:r>
    </w:p>
    <w:p w14:paraId="1F8D7325" w14:textId="77777777" w:rsidR="001E1117" w:rsidRPr="005767A3" w:rsidRDefault="001E1117" w:rsidP="001E1117">
      <w:pPr>
        <w:widowControl/>
        <w:numPr>
          <w:ilvl w:val="0"/>
          <w:numId w:val="36"/>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Lie the worker flat immediately with their legs slightly raised. </w:t>
      </w:r>
    </w:p>
    <w:p w14:paraId="10872038" w14:textId="77777777" w:rsidR="001E1117" w:rsidRPr="005767A3" w:rsidRDefault="001E1117" w:rsidP="001E1117">
      <w:pPr>
        <w:widowControl/>
        <w:numPr>
          <w:ilvl w:val="0"/>
          <w:numId w:val="36"/>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Do not raise the head. </w:t>
      </w:r>
    </w:p>
    <w:p w14:paraId="2AEBCCA7" w14:textId="77777777" w:rsidR="001E1117" w:rsidRPr="005767A3" w:rsidRDefault="001E1117" w:rsidP="001E1117">
      <w:pPr>
        <w:widowControl/>
        <w:numPr>
          <w:ilvl w:val="0"/>
          <w:numId w:val="36"/>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Treat as for heat stroke. </w:t>
      </w:r>
    </w:p>
    <w:p w14:paraId="3316E102" w14:textId="77777777" w:rsidR="001E1117" w:rsidRPr="005767A3"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t>Call ambulance immediately if heat stroke is suspected. </w:t>
      </w:r>
    </w:p>
    <w:p w14:paraId="0FC2E85D"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Heat stroke symptoms include: </w:t>
      </w:r>
    </w:p>
    <w:p w14:paraId="4358FB12" w14:textId="77777777" w:rsidR="001E1117" w:rsidRPr="005767A3"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dehydration, thirst, and reduced or dark urine </w:t>
      </w:r>
      <w:r w:rsidRPr="0041592A">
        <w:rPr>
          <w:rFonts w:eastAsia="Times New Roman"/>
          <w:color w:val="242424"/>
          <w:lang w:val="en-AU" w:eastAsia="en-AU" w:bidi="ar-SA"/>
        </w:rPr>
        <w:t>output.</w:t>
      </w:r>
      <w:r w:rsidRPr="005767A3">
        <w:rPr>
          <w:rFonts w:eastAsia="Times New Roman"/>
          <w:color w:val="242424"/>
          <w:lang w:val="en-AU" w:eastAsia="en-AU" w:bidi="ar-SA"/>
        </w:rPr>
        <w:t> </w:t>
      </w:r>
    </w:p>
    <w:p w14:paraId="47A4BFB9" w14:textId="77777777" w:rsidR="001E1117" w:rsidRPr="005767A3"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sweating </w:t>
      </w:r>
    </w:p>
    <w:p w14:paraId="165C0269" w14:textId="77777777" w:rsidR="001E1117" w:rsidRPr="005767A3"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elevated body temperature </w:t>
      </w:r>
    </w:p>
    <w:p w14:paraId="62D546B1" w14:textId="77777777" w:rsidR="001E1117" w:rsidRPr="005767A3"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weakness or fatigue </w:t>
      </w:r>
    </w:p>
    <w:p w14:paraId="2B05D842" w14:textId="77777777" w:rsidR="001E1117" w:rsidRPr="005767A3"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headaches and dizziness </w:t>
      </w:r>
    </w:p>
    <w:p w14:paraId="1A461B4B" w14:textId="77777777" w:rsidR="001E1117" w:rsidRPr="005767A3"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nausea </w:t>
      </w:r>
    </w:p>
    <w:p w14:paraId="0E91D262" w14:textId="77777777" w:rsidR="001E1117" w:rsidRPr="0041592A" w:rsidRDefault="001E1117" w:rsidP="001E1117">
      <w:pPr>
        <w:widowControl/>
        <w:numPr>
          <w:ilvl w:val="0"/>
          <w:numId w:val="37"/>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muscle cramps. </w:t>
      </w:r>
    </w:p>
    <w:p w14:paraId="0B40ADAE"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Severe symptoms include: </w:t>
      </w:r>
    </w:p>
    <w:p w14:paraId="4B53A8E7"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the worker stops </w:t>
      </w:r>
      <w:r w:rsidRPr="0041592A">
        <w:rPr>
          <w:rFonts w:eastAsia="Times New Roman"/>
          <w:color w:val="242424"/>
          <w:lang w:val="en-AU" w:eastAsia="en-AU" w:bidi="ar-SA"/>
        </w:rPr>
        <w:t>sweating.</w:t>
      </w:r>
      <w:r w:rsidRPr="005767A3">
        <w:rPr>
          <w:rFonts w:eastAsia="Times New Roman"/>
          <w:color w:val="242424"/>
          <w:lang w:val="en-AU" w:eastAsia="en-AU" w:bidi="ar-SA"/>
        </w:rPr>
        <w:t> </w:t>
      </w:r>
    </w:p>
    <w:p w14:paraId="638384B3"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skin can be pink, warm and dry, or cool and </w:t>
      </w:r>
      <w:r w:rsidRPr="0041592A">
        <w:rPr>
          <w:rFonts w:eastAsia="Times New Roman"/>
          <w:color w:val="242424"/>
          <w:lang w:val="en-AU" w:eastAsia="en-AU" w:bidi="ar-SA"/>
        </w:rPr>
        <w:t>blue.</w:t>
      </w:r>
      <w:r w:rsidRPr="005767A3">
        <w:rPr>
          <w:rFonts w:eastAsia="Times New Roman"/>
          <w:color w:val="242424"/>
          <w:lang w:val="en-AU" w:eastAsia="en-AU" w:bidi="ar-SA"/>
        </w:rPr>
        <w:t> </w:t>
      </w:r>
    </w:p>
    <w:p w14:paraId="4786BE9D"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clumsiness or slower reaction times </w:t>
      </w:r>
    </w:p>
    <w:p w14:paraId="174B62FB"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disorientation or impaired judgement </w:t>
      </w:r>
    </w:p>
    <w:p w14:paraId="4220F7C6"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rapid or short breathing </w:t>
      </w:r>
    </w:p>
    <w:p w14:paraId="05CE3070"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rapid weak pulse, pounding pulse or heart </w:t>
      </w:r>
      <w:r w:rsidRPr="0041592A">
        <w:rPr>
          <w:rFonts w:eastAsia="Times New Roman"/>
          <w:color w:val="242424"/>
          <w:lang w:val="en-AU" w:eastAsia="en-AU" w:bidi="ar-SA"/>
        </w:rPr>
        <w:t>palpitations.</w:t>
      </w:r>
      <w:r w:rsidRPr="005767A3">
        <w:rPr>
          <w:rFonts w:eastAsia="Times New Roman"/>
          <w:color w:val="242424"/>
          <w:lang w:val="en-AU" w:eastAsia="en-AU" w:bidi="ar-SA"/>
        </w:rPr>
        <w:t> </w:t>
      </w:r>
    </w:p>
    <w:p w14:paraId="5224F36E"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tingling or numbness in fingers or toes </w:t>
      </w:r>
    </w:p>
    <w:p w14:paraId="6E9BAC62"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visual disturbance </w:t>
      </w:r>
    </w:p>
    <w:p w14:paraId="65311B3E"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vomiting or an unwillingness to drink.  </w:t>
      </w:r>
    </w:p>
    <w:p w14:paraId="27EF0C3E"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irritability and mental confusion </w:t>
      </w:r>
    </w:p>
    <w:p w14:paraId="18B55D86"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collapse, seizures and unconsciousness </w:t>
      </w:r>
    </w:p>
    <w:p w14:paraId="00D19D99" w14:textId="77777777" w:rsidR="001E1117" w:rsidRPr="005767A3" w:rsidRDefault="001E1117" w:rsidP="001E1117">
      <w:pPr>
        <w:widowControl/>
        <w:numPr>
          <w:ilvl w:val="0"/>
          <w:numId w:val="38"/>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cardiac arrest (the worker is unconscious, has stopped breathing and has no pulse). </w:t>
      </w:r>
    </w:p>
    <w:p w14:paraId="0497A7BD"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Not all heat-induced illness symptoms will be present. </w:t>
      </w:r>
    </w:p>
    <w:p w14:paraId="7443393E" w14:textId="77777777" w:rsidR="0041592A" w:rsidRDefault="0041592A"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p>
    <w:p w14:paraId="490AB722" w14:textId="1D62D99E" w:rsidR="001E1117" w:rsidRPr="005767A3" w:rsidRDefault="001E1117" w:rsidP="001E1117">
      <w:pPr>
        <w:widowControl/>
        <w:shd w:val="clear" w:color="auto" w:fill="FFFFFF"/>
        <w:autoSpaceDE/>
        <w:autoSpaceDN/>
        <w:spacing w:before="120" w:after="120"/>
        <w:outlineLvl w:val="1"/>
        <w:rPr>
          <w:rFonts w:eastAsia="Times New Roman"/>
          <w:b/>
          <w:bCs/>
          <w:color w:val="242424"/>
          <w:sz w:val="24"/>
          <w:szCs w:val="24"/>
          <w:lang w:val="en-AU" w:eastAsia="en-AU" w:bidi="ar-SA"/>
        </w:rPr>
      </w:pPr>
      <w:r w:rsidRPr="005767A3">
        <w:rPr>
          <w:rFonts w:eastAsia="Times New Roman"/>
          <w:b/>
          <w:bCs/>
          <w:color w:val="242424"/>
          <w:sz w:val="24"/>
          <w:szCs w:val="24"/>
          <w:lang w:val="en-AU" w:eastAsia="en-AU" w:bidi="ar-SA"/>
        </w:rPr>
        <w:lastRenderedPageBreak/>
        <w:t>First aid for heat-induced illness </w:t>
      </w:r>
    </w:p>
    <w:p w14:paraId="3B205E8A"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Call 000 and evacuate by ambulance </w:t>
      </w:r>
      <w:r w:rsidRPr="0041592A">
        <w:rPr>
          <w:rFonts w:eastAsia="Times New Roman"/>
          <w:color w:val="242424"/>
          <w:lang w:val="en-AU" w:eastAsia="en-AU" w:bidi="ar-SA"/>
        </w:rPr>
        <w:t>immediately.</w:t>
      </w:r>
      <w:r w:rsidRPr="005767A3">
        <w:rPr>
          <w:rFonts w:eastAsia="Times New Roman"/>
          <w:color w:val="242424"/>
          <w:lang w:val="en-AU" w:eastAsia="en-AU" w:bidi="ar-SA"/>
        </w:rPr>
        <w:t>  </w:t>
      </w:r>
    </w:p>
    <w:p w14:paraId="63D79DC9"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Update the ambulance if the worker seizes or becomes unconscious and follow all directions given by emergency </w:t>
      </w:r>
      <w:r w:rsidRPr="0041592A">
        <w:rPr>
          <w:rFonts w:eastAsia="Times New Roman"/>
          <w:color w:val="242424"/>
          <w:lang w:val="en-AU" w:eastAsia="en-AU" w:bidi="ar-SA"/>
        </w:rPr>
        <w:t>crew.</w:t>
      </w:r>
      <w:r w:rsidRPr="005767A3">
        <w:rPr>
          <w:rFonts w:eastAsia="Times New Roman"/>
          <w:color w:val="242424"/>
          <w:lang w:val="en-AU" w:eastAsia="en-AU" w:bidi="ar-SA"/>
        </w:rPr>
        <w:t> </w:t>
      </w:r>
    </w:p>
    <w:p w14:paraId="61CD1710"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Follow all instructions given by ambulance </w:t>
      </w:r>
      <w:proofErr w:type="gramStart"/>
      <w:r w:rsidRPr="005767A3">
        <w:rPr>
          <w:rFonts w:eastAsia="Times New Roman"/>
          <w:color w:val="242424"/>
          <w:lang w:val="en-AU" w:eastAsia="en-AU" w:bidi="ar-SA"/>
        </w:rPr>
        <w:t>operator</w:t>
      </w:r>
      <w:proofErr w:type="gramEnd"/>
      <w:r w:rsidRPr="005767A3">
        <w:rPr>
          <w:rFonts w:eastAsia="Times New Roman"/>
          <w:color w:val="242424"/>
          <w:lang w:val="en-AU" w:eastAsia="en-AU" w:bidi="ar-SA"/>
        </w:rPr>
        <w:t> </w:t>
      </w:r>
    </w:p>
    <w:p w14:paraId="13FAA1FF"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If cardiac arrest occurs, follow </w:t>
      </w:r>
      <w:hyperlink r:id="rId14" w:history="1">
        <w:r w:rsidRPr="005767A3">
          <w:rPr>
            <w:rFonts w:eastAsia="Times New Roman"/>
            <w:color w:val="1176DB"/>
            <w:u w:val="single"/>
            <w:lang w:val="en-AU" w:eastAsia="en-AU" w:bidi="ar-SA"/>
          </w:rPr>
          <w:t>DRSABCD action plan</w:t>
        </w:r>
      </w:hyperlink>
      <w:r w:rsidRPr="005767A3">
        <w:rPr>
          <w:rFonts w:eastAsia="Times New Roman"/>
          <w:color w:val="242424"/>
          <w:lang w:val="en-AU" w:eastAsia="en-AU" w:bidi="ar-SA"/>
        </w:rPr>
        <w:t> </w:t>
      </w:r>
    </w:p>
    <w:p w14:paraId="11257DAB"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Move the worker to a cool place with circulating air. </w:t>
      </w:r>
    </w:p>
    <w:p w14:paraId="6652CE47"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Lie the worker flat. </w:t>
      </w:r>
    </w:p>
    <w:p w14:paraId="11C06CBC"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Remove unnecessary clothing, including PPE. </w:t>
      </w:r>
    </w:p>
    <w:p w14:paraId="1E183434"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Loosen tight clothing. </w:t>
      </w:r>
    </w:p>
    <w:p w14:paraId="21976272"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If practicable, immersion in a bath of cold water is the most effective cooling means possible. </w:t>
      </w:r>
    </w:p>
    <w:p w14:paraId="47A861B1"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Immerse the worker (whole-body from the neck down) in a bath of cold water (preferably 1–7˚) for 15 minutes. </w:t>
      </w:r>
    </w:p>
    <w:p w14:paraId="21B89892"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Continuously observe the worker to ensure an open airway in case of any change in their level of consciousness. </w:t>
      </w:r>
    </w:p>
    <w:p w14:paraId="41C1E7A4"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If cold bath is not available, or is not reasonably practicable to use, use a combination of the following as available: </w:t>
      </w:r>
    </w:p>
    <w:p w14:paraId="46E046CF"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Cool the worker by splashing cool or cold water on their skin or sponging their skin with a damp cloth. </w:t>
      </w:r>
    </w:p>
    <w:p w14:paraId="250950F0"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Make a wind tunnel by suspending sheets around – not on – the worker’s </w:t>
      </w:r>
      <w:r w:rsidRPr="0041592A">
        <w:rPr>
          <w:rFonts w:eastAsia="Times New Roman"/>
          <w:color w:val="242424"/>
          <w:lang w:val="en-AU" w:eastAsia="en-AU" w:bidi="ar-SA"/>
        </w:rPr>
        <w:t>body and</w:t>
      </w:r>
      <w:r w:rsidRPr="005767A3">
        <w:rPr>
          <w:rFonts w:eastAsia="Times New Roman"/>
          <w:color w:val="242424"/>
          <w:lang w:val="en-AU" w:eastAsia="en-AU" w:bidi="ar-SA"/>
        </w:rPr>
        <w:t xml:space="preserve"> use a fan to direct gentle airflow over the worker’s body. </w:t>
      </w:r>
    </w:p>
    <w:p w14:paraId="7172C394"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Apply cold packs or wrapped ice to the worker’s neck, groin and armpits. </w:t>
      </w:r>
    </w:p>
    <w:p w14:paraId="5AC5EE0A" w14:textId="77777777" w:rsidR="001E1117" w:rsidRPr="005767A3" w:rsidRDefault="001E1117" w:rsidP="001E1117">
      <w:pPr>
        <w:widowControl/>
        <w:numPr>
          <w:ilvl w:val="0"/>
          <w:numId w:val="39"/>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Give an electrolyte solution with sugar – do not attempt to give oral fluid if the worker is not fully conscious. </w:t>
      </w:r>
    </w:p>
    <w:p w14:paraId="7649D769"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Shivering is an automatic muscular reaction which warms the body. It will make the body temperature rise even further.  </w:t>
      </w:r>
    </w:p>
    <w:p w14:paraId="09D9D8ED" w14:textId="77777777" w:rsidR="001E1117" w:rsidRPr="005767A3" w:rsidRDefault="001E1117" w:rsidP="001E1117">
      <w:pPr>
        <w:widowControl/>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If the worker starts shivering: </w:t>
      </w:r>
    </w:p>
    <w:p w14:paraId="0563A04B" w14:textId="77777777" w:rsidR="001E1117" w:rsidRPr="005767A3" w:rsidRDefault="001E1117" w:rsidP="001E1117">
      <w:pPr>
        <w:widowControl/>
        <w:numPr>
          <w:ilvl w:val="0"/>
          <w:numId w:val="40"/>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 xml:space="preserve">stop cooling immediately and cover them until they </w:t>
      </w:r>
      <w:r w:rsidRPr="0041592A">
        <w:rPr>
          <w:rFonts w:eastAsia="Times New Roman"/>
          <w:color w:val="242424"/>
          <w:lang w:val="en-AU" w:eastAsia="en-AU" w:bidi="ar-SA"/>
        </w:rPr>
        <w:t>stop.</w:t>
      </w:r>
      <w:r w:rsidRPr="005767A3">
        <w:rPr>
          <w:rFonts w:eastAsia="Times New Roman"/>
          <w:color w:val="242424"/>
          <w:lang w:val="en-AU" w:eastAsia="en-AU" w:bidi="ar-SA"/>
        </w:rPr>
        <w:t> </w:t>
      </w:r>
    </w:p>
    <w:p w14:paraId="7502E6DA" w14:textId="172778F6" w:rsidR="00943BAB" w:rsidRPr="0041592A" w:rsidRDefault="001E1117" w:rsidP="00CD7B5F">
      <w:pPr>
        <w:widowControl/>
        <w:numPr>
          <w:ilvl w:val="0"/>
          <w:numId w:val="40"/>
        </w:numPr>
        <w:shd w:val="clear" w:color="auto" w:fill="FFFFFF"/>
        <w:autoSpaceDE/>
        <w:autoSpaceDN/>
        <w:spacing w:before="120" w:after="120"/>
        <w:rPr>
          <w:rFonts w:eastAsia="Times New Roman"/>
          <w:color w:val="242424"/>
          <w:lang w:val="en-AU" w:eastAsia="en-AU" w:bidi="ar-SA"/>
        </w:rPr>
      </w:pPr>
      <w:r w:rsidRPr="005767A3">
        <w:rPr>
          <w:rFonts w:eastAsia="Times New Roman"/>
          <w:color w:val="242424"/>
          <w:lang w:val="en-AU" w:eastAsia="en-AU" w:bidi="ar-SA"/>
        </w:rPr>
        <w:t>once they have stopped, recommence first aid treatment.</w:t>
      </w:r>
    </w:p>
    <w:tbl>
      <w:tblPr>
        <w:tblpPr w:leftFromText="180" w:rightFromText="180" w:vertAnchor="text" w:horzAnchor="margin" w:tblpY="23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387"/>
      </w:tblGrid>
      <w:tr w:rsidR="006B683F" w:rsidRPr="00E60DA8" w14:paraId="74C3DBAA" w14:textId="77777777" w:rsidTr="0016130A">
        <w:trPr>
          <w:trHeight w:val="264"/>
        </w:trPr>
        <w:tc>
          <w:tcPr>
            <w:tcW w:w="4820" w:type="dxa"/>
            <w:shd w:val="clear" w:color="auto" w:fill="E6E7E8" w:themeFill="background2"/>
          </w:tcPr>
          <w:p w14:paraId="5741716E" w14:textId="2F2F39C1" w:rsidR="006B683F" w:rsidRPr="00093F0F" w:rsidRDefault="006B683F" w:rsidP="00EC3C18">
            <w:pPr>
              <w:tabs>
                <w:tab w:val="left" w:pos="10404"/>
              </w:tabs>
              <w:ind w:right="72"/>
              <w:rPr>
                <w:color w:val="4D4D4F" w:themeColor="text2"/>
                <w:sz w:val="18"/>
                <w:szCs w:val="18"/>
              </w:rPr>
            </w:pPr>
            <w:r w:rsidRPr="00093F0F">
              <w:rPr>
                <w:color w:val="4D4D4F" w:themeColor="text2"/>
                <w:sz w:val="18"/>
                <w:szCs w:val="18"/>
              </w:rPr>
              <w:t xml:space="preserve">Prepared by: </w:t>
            </w:r>
            <w:r w:rsidR="001E1117">
              <w:rPr>
                <w:color w:val="4D4D4F" w:themeColor="text2"/>
                <w:sz w:val="18"/>
                <w:szCs w:val="18"/>
              </w:rPr>
              <w:t>Michael Murphy</w:t>
            </w:r>
          </w:p>
        </w:tc>
        <w:tc>
          <w:tcPr>
            <w:tcW w:w="5387" w:type="dxa"/>
            <w:shd w:val="clear" w:color="auto" w:fill="E6E7E8" w:themeFill="background2"/>
          </w:tcPr>
          <w:p w14:paraId="04A97A42" w14:textId="2DFCA69A" w:rsidR="006B683F" w:rsidRPr="00093F0F" w:rsidRDefault="006B683F" w:rsidP="00EC3C18">
            <w:pPr>
              <w:tabs>
                <w:tab w:val="left" w:pos="10404"/>
              </w:tabs>
              <w:ind w:right="72"/>
              <w:rPr>
                <w:color w:val="4D4D4F" w:themeColor="text2"/>
                <w:sz w:val="18"/>
                <w:szCs w:val="18"/>
              </w:rPr>
            </w:pPr>
            <w:r w:rsidRPr="00093F0F">
              <w:rPr>
                <w:color w:val="4D4D4F" w:themeColor="text2"/>
                <w:sz w:val="18"/>
                <w:szCs w:val="18"/>
              </w:rPr>
              <w:t xml:space="preserve">Contact Number: </w:t>
            </w:r>
            <w:r w:rsidR="001E1117">
              <w:rPr>
                <w:color w:val="4D4D4F" w:themeColor="text2"/>
                <w:sz w:val="18"/>
                <w:szCs w:val="18"/>
              </w:rPr>
              <w:t>0409 154 196</w:t>
            </w:r>
          </w:p>
        </w:tc>
      </w:tr>
      <w:tr w:rsidR="006B683F" w:rsidRPr="008B65AA" w14:paraId="282B854D" w14:textId="77777777" w:rsidTr="0016130A">
        <w:trPr>
          <w:trHeight w:val="285"/>
        </w:trPr>
        <w:tc>
          <w:tcPr>
            <w:tcW w:w="4820" w:type="dxa"/>
            <w:tcBorders>
              <w:bottom w:val="single" w:sz="2" w:space="0" w:color="auto"/>
            </w:tcBorders>
            <w:shd w:val="pct10" w:color="auto" w:fill="auto"/>
          </w:tcPr>
          <w:p w14:paraId="18CEF09C" w14:textId="73341B4A" w:rsidR="006B683F" w:rsidRPr="00093F0F" w:rsidRDefault="006B683F" w:rsidP="00EC3C18">
            <w:pPr>
              <w:tabs>
                <w:tab w:val="left" w:pos="10404"/>
              </w:tabs>
              <w:ind w:right="72"/>
              <w:rPr>
                <w:color w:val="4D4D4F" w:themeColor="text2"/>
                <w:sz w:val="18"/>
                <w:szCs w:val="18"/>
              </w:rPr>
            </w:pPr>
            <w:r>
              <w:rPr>
                <w:color w:val="4D4D4F" w:themeColor="text2"/>
                <w:sz w:val="18"/>
                <w:szCs w:val="18"/>
              </w:rPr>
              <w:t xml:space="preserve">Approved by: </w:t>
            </w:r>
            <w:r w:rsidR="001E1117">
              <w:rPr>
                <w:color w:val="4D4D4F" w:themeColor="text2"/>
                <w:sz w:val="18"/>
                <w:szCs w:val="18"/>
              </w:rPr>
              <w:t>Shannon Foley</w:t>
            </w:r>
          </w:p>
        </w:tc>
        <w:tc>
          <w:tcPr>
            <w:tcW w:w="5387" w:type="dxa"/>
            <w:shd w:val="pct10" w:color="auto" w:fill="auto"/>
          </w:tcPr>
          <w:p w14:paraId="55F16138" w14:textId="06D7CBA0" w:rsidR="006B683F" w:rsidRPr="00093F0F" w:rsidRDefault="006B683F" w:rsidP="00EC3C18">
            <w:pPr>
              <w:tabs>
                <w:tab w:val="left" w:pos="10404"/>
              </w:tabs>
              <w:ind w:right="72"/>
              <w:rPr>
                <w:color w:val="4D4D4F" w:themeColor="text2"/>
                <w:sz w:val="18"/>
                <w:szCs w:val="18"/>
              </w:rPr>
            </w:pPr>
            <w:r w:rsidRPr="00093F0F">
              <w:rPr>
                <w:color w:val="4D4D4F" w:themeColor="text2"/>
                <w:sz w:val="18"/>
                <w:szCs w:val="18"/>
              </w:rPr>
              <w:t xml:space="preserve">Contact Number: </w:t>
            </w:r>
            <w:r w:rsidR="001E1117">
              <w:rPr>
                <w:color w:val="4D4D4F" w:themeColor="text2"/>
                <w:sz w:val="18"/>
                <w:szCs w:val="18"/>
              </w:rPr>
              <w:t>0439 154 717</w:t>
            </w:r>
          </w:p>
        </w:tc>
      </w:tr>
    </w:tbl>
    <w:p w14:paraId="2700BF0D" w14:textId="4205307A" w:rsidR="00E134AC" w:rsidRDefault="00E134AC" w:rsidP="00F070C0">
      <w:pPr>
        <w:rPr>
          <w:sz w:val="20"/>
          <w:szCs w:val="20"/>
        </w:rPr>
      </w:pPr>
    </w:p>
    <w:p w14:paraId="2D023193" w14:textId="77777777" w:rsidR="00F070C0" w:rsidRDefault="00F070C0">
      <w:r>
        <w:br w:type="page"/>
      </w:r>
    </w:p>
    <w:p w14:paraId="4B47B965" w14:textId="132028CE" w:rsidR="00F070C0" w:rsidRPr="00EF1615" w:rsidRDefault="00F070C0" w:rsidP="00F070C0">
      <w:pPr>
        <w:tabs>
          <w:tab w:val="left" w:pos="397"/>
          <w:tab w:val="left" w:pos="1059"/>
        </w:tabs>
        <w:spacing w:before="120" w:after="120"/>
        <w:rPr>
          <w:b/>
          <w:bCs/>
          <w:sz w:val="28"/>
          <w:szCs w:val="28"/>
        </w:rPr>
      </w:pPr>
      <w:r>
        <w:lastRenderedPageBreak/>
        <w:t xml:space="preserve"> </w:t>
      </w:r>
      <w:r w:rsidRPr="00EF1615">
        <w:rPr>
          <w:b/>
          <w:bCs/>
          <w:sz w:val="28"/>
          <w:szCs w:val="28"/>
        </w:rPr>
        <w:t xml:space="preserve">Sign off </w:t>
      </w:r>
      <w:r w:rsidR="001E1117" w:rsidRPr="00EF1615">
        <w:rPr>
          <w:b/>
          <w:bCs/>
          <w:sz w:val="28"/>
          <w:szCs w:val="28"/>
        </w:rPr>
        <w:t>Sheet.</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3772"/>
        <w:gridCol w:w="3454"/>
      </w:tblGrid>
      <w:tr w:rsidR="00F070C0" w:rsidRPr="00E00CA1" w14:paraId="363DAEC7" w14:textId="77777777" w:rsidTr="00B8647A">
        <w:trPr>
          <w:trHeight w:val="369"/>
          <w:jc w:val="center"/>
        </w:trPr>
        <w:tc>
          <w:tcPr>
            <w:tcW w:w="2692" w:type="dxa"/>
            <w:shd w:val="clear" w:color="auto" w:fill="auto"/>
            <w:vAlign w:val="center"/>
          </w:tcPr>
          <w:p w14:paraId="19A02D56" w14:textId="77777777" w:rsidR="00F070C0" w:rsidRPr="00E00CA1" w:rsidRDefault="00F070C0" w:rsidP="00B8647A">
            <w:pPr>
              <w:widowControl/>
              <w:autoSpaceDE/>
              <w:autoSpaceDN/>
              <w:rPr>
                <w:rFonts w:eastAsia="Times New Roman"/>
                <w:b/>
                <w:lang w:val="en-AU" w:bidi="ar-SA"/>
              </w:rPr>
            </w:pPr>
            <w:bookmarkStart w:id="0" w:name="_Hlk113274095"/>
            <w:r w:rsidRPr="00E00CA1">
              <w:rPr>
                <w:rFonts w:eastAsia="Times New Roman"/>
                <w:b/>
                <w:lang w:val="en-AU" w:bidi="ar-SA"/>
              </w:rPr>
              <w:t>Service Name:</w:t>
            </w:r>
          </w:p>
        </w:tc>
        <w:tc>
          <w:tcPr>
            <w:tcW w:w="7226" w:type="dxa"/>
            <w:gridSpan w:val="2"/>
            <w:shd w:val="clear" w:color="auto" w:fill="auto"/>
          </w:tcPr>
          <w:p w14:paraId="30F80752" w14:textId="77777777" w:rsidR="00F070C0" w:rsidRPr="00E00CA1" w:rsidRDefault="00F070C0" w:rsidP="00B8647A">
            <w:pPr>
              <w:widowControl/>
              <w:autoSpaceDE/>
              <w:autoSpaceDN/>
              <w:rPr>
                <w:rFonts w:eastAsia="Times New Roman"/>
                <w:lang w:val="en-AU" w:bidi="ar-SA"/>
              </w:rPr>
            </w:pPr>
          </w:p>
        </w:tc>
      </w:tr>
      <w:tr w:rsidR="00F070C0" w:rsidRPr="00E00CA1" w14:paraId="171B0D3A" w14:textId="77777777" w:rsidTr="00B8647A">
        <w:trPr>
          <w:trHeight w:val="323"/>
          <w:jc w:val="center"/>
        </w:trPr>
        <w:tc>
          <w:tcPr>
            <w:tcW w:w="2692" w:type="dxa"/>
            <w:vAlign w:val="center"/>
          </w:tcPr>
          <w:p w14:paraId="7766E7E6" w14:textId="77777777" w:rsidR="00F070C0" w:rsidRPr="00E00CA1" w:rsidRDefault="00F070C0" w:rsidP="00B8647A">
            <w:pPr>
              <w:widowControl/>
              <w:autoSpaceDE/>
              <w:autoSpaceDN/>
              <w:spacing w:before="40" w:after="40"/>
              <w:rPr>
                <w:rFonts w:eastAsia="Times New Roman"/>
                <w:b/>
                <w:lang w:val="en-AU" w:bidi="ar-SA"/>
              </w:rPr>
            </w:pPr>
            <w:r w:rsidRPr="00E00CA1">
              <w:rPr>
                <w:rFonts w:eastAsia="Times New Roman"/>
                <w:b/>
                <w:lang w:val="en-AU" w:bidi="ar-SA"/>
              </w:rPr>
              <w:t>Learning Activity Name/description</w:t>
            </w:r>
          </w:p>
        </w:tc>
        <w:tc>
          <w:tcPr>
            <w:tcW w:w="7226" w:type="dxa"/>
            <w:gridSpan w:val="2"/>
          </w:tcPr>
          <w:p w14:paraId="41DB5A11" w14:textId="77777777" w:rsidR="00F070C0" w:rsidRPr="00E00CA1" w:rsidRDefault="00F070C0" w:rsidP="00B8647A">
            <w:pPr>
              <w:widowControl/>
              <w:autoSpaceDE/>
              <w:autoSpaceDN/>
              <w:spacing w:before="40" w:after="40"/>
              <w:rPr>
                <w:rFonts w:eastAsia="Times New Roman"/>
                <w:lang w:val="en-AU" w:bidi="ar-SA"/>
              </w:rPr>
            </w:pPr>
          </w:p>
        </w:tc>
      </w:tr>
      <w:tr w:rsidR="00F070C0" w:rsidRPr="00E00CA1" w14:paraId="0C2360D5" w14:textId="77777777" w:rsidTr="00B8647A">
        <w:trPr>
          <w:trHeight w:val="320"/>
          <w:jc w:val="center"/>
        </w:trPr>
        <w:tc>
          <w:tcPr>
            <w:tcW w:w="2692" w:type="dxa"/>
            <w:vAlign w:val="center"/>
          </w:tcPr>
          <w:p w14:paraId="03D735C0" w14:textId="77777777" w:rsidR="00F070C0" w:rsidRPr="00E00CA1" w:rsidRDefault="00F070C0" w:rsidP="00B8647A">
            <w:pPr>
              <w:widowControl/>
              <w:autoSpaceDE/>
              <w:autoSpaceDN/>
              <w:spacing w:before="40" w:after="40"/>
              <w:rPr>
                <w:rFonts w:eastAsia="Times New Roman"/>
                <w:b/>
                <w:lang w:val="en-AU" w:bidi="ar-SA"/>
              </w:rPr>
            </w:pPr>
            <w:r w:rsidRPr="00E00CA1">
              <w:rPr>
                <w:rFonts w:eastAsia="Times New Roman"/>
                <w:b/>
                <w:lang w:val="en-AU" w:bidi="ar-SA"/>
              </w:rPr>
              <w:t>Date:</w:t>
            </w:r>
          </w:p>
        </w:tc>
        <w:tc>
          <w:tcPr>
            <w:tcW w:w="3772" w:type="dxa"/>
            <w:vAlign w:val="center"/>
          </w:tcPr>
          <w:p w14:paraId="7235CBC2" w14:textId="77777777" w:rsidR="00F070C0" w:rsidRPr="00E00CA1" w:rsidRDefault="00F070C0" w:rsidP="00B8647A">
            <w:pPr>
              <w:widowControl/>
              <w:autoSpaceDE/>
              <w:autoSpaceDN/>
              <w:spacing w:before="40" w:after="40"/>
              <w:rPr>
                <w:rFonts w:eastAsia="Times New Roman"/>
                <w:b/>
                <w:lang w:val="en-AU" w:bidi="ar-SA"/>
              </w:rPr>
            </w:pPr>
            <w:r w:rsidRPr="00E00CA1">
              <w:rPr>
                <w:rFonts w:eastAsia="Times New Roman"/>
                <w:b/>
                <w:lang w:val="en-AU" w:bidi="ar-SA"/>
              </w:rPr>
              <w:t>Start Time:</w:t>
            </w:r>
          </w:p>
        </w:tc>
        <w:tc>
          <w:tcPr>
            <w:tcW w:w="3454" w:type="dxa"/>
            <w:vAlign w:val="center"/>
          </w:tcPr>
          <w:p w14:paraId="14D6B67C" w14:textId="77777777" w:rsidR="00F070C0" w:rsidRPr="00E00CA1" w:rsidRDefault="00F070C0" w:rsidP="00B8647A">
            <w:pPr>
              <w:widowControl/>
              <w:autoSpaceDE/>
              <w:autoSpaceDN/>
              <w:spacing w:before="40" w:after="40"/>
              <w:rPr>
                <w:rFonts w:eastAsia="Times New Roman"/>
                <w:b/>
                <w:lang w:val="en-AU" w:bidi="ar-SA"/>
              </w:rPr>
            </w:pPr>
            <w:r w:rsidRPr="00E00CA1">
              <w:rPr>
                <w:rFonts w:eastAsia="Times New Roman"/>
                <w:b/>
                <w:lang w:val="en-AU" w:bidi="ar-SA"/>
              </w:rPr>
              <w:t>Finish Time:</w:t>
            </w:r>
          </w:p>
        </w:tc>
      </w:tr>
      <w:bookmarkEnd w:id="0"/>
    </w:tbl>
    <w:p w14:paraId="44467E2E" w14:textId="77777777" w:rsidR="00F070C0" w:rsidRPr="00EF1615" w:rsidRDefault="00F070C0" w:rsidP="00F070C0">
      <w:pPr>
        <w:tabs>
          <w:tab w:val="left" w:pos="397"/>
          <w:tab w:val="left" w:pos="1059"/>
        </w:tabs>
        <w:ind w:right="-1"/>
        <w:rPr>
          <w:sz w:val="16"/>
          <w:szCs w:val="16"/>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5782"/>
        <w:gridCol w:w="1231"/>
        <w:gridCol w:w="2459"/>
      </w:tblGrid>
      <w:tr w:rsidR="00F070C0" w:rsidRPr="00E00CA1" w14:paraId="35D959FC" w14:textId="77777777" w:rsidTr="00B8647A">
        <w:trPr>
          <w:trHeight w:val="623"/>
          <w:jc w:val="center"/>
        </w:trPr>
        <w:tc>
          <w:tcPr>
            <w:tcW w:w="3147" w:type="pct"/>
            <w:gridSpan w:val="2"/>
            <w:shd w:val="clear" w:color="auto" w:fill="E6E6E6"/>
          </w:tcPr>
          <w:p w14:paraId="5F638A65" w14:textId="77777777" w:rsidR="00F070C0" w:rsidRPr="00E00CA1" w:rsidRDefault="00F070C0" w:rsidP="00B8647A">
            <w:pPr>
              <w:keepNext/>
              <w:keepLines/>
              <w:widowControl/>
              <w:autoSpaceDE/>
              <w:autoSpaceDN/>
              <w:outlineLvl w:val="0"/>
              <w:rPr>
                <w:rFonts w:eastAsia="Times New Roman"/>
                <w:b/>
                <w:lang w:val="en-AU" w:bidi="ar-SA"/>
              </w:rPr>
            </w:pPr>
            <w:r w:rsidRPr="00E00CA1">
              <w:rPr>
                <w:rFonts w:eastAsia="Times New Roman"/>
                <w:b/>
                <w:lang w:val="en-AU" w:bidi="ar-SA"/>
              </w:rPr>
              <w:t>Name of Participant</w:t>
            </w:r>
          </w:p>
          <w:p w14:paraId="08C11CD0"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16"/>
                <w:szCs w:val="20"/>
                <w:lang w:val="en-AU" w:bidi="ar-SA"/>
              </w:rPr>
              <w:t xml:space="preserve">Please place a tick against all persons present at the </w:t>
            </w:r>
            <w:r>
              <w:rPr>
                <w:rFonts w:eastAsia="Times New Roman"/>
                <w:sz w:val="16"/>
                <w:szCs w:val="20"/>
                <w:lang w:val="en-AU" w:bidi="ar-SA"/>
              </w:rPr>
              <w:t>Safety Pause</w:t>
            </w:r>
          </w:p>
        </w:tc>
        <w:tc>
          <w:tcPr>
            <w:tcW w:w="618" w:type="pct"/>
            <w:shd w:val="clear" w:color="auto" w:fill="E6E6E6"/>
          </w:tcPr>
          <w:p w14:paraId="737AFC0D" w14:textId="77777777" w:rsidR="00F070C0" w:rsidRDefault="00F070C0" w:rsidP="00B8647A">
            <w:pPr>
              <w:widowControl/>
              <w:autoSpaceDE/>
              <w:autoSpaceDN/>
              <w:jc w:val="center"/>
              <w:rPr>
                <w:rFonts w:eastAsia="Times New Roman"/>
                <w:b/>
                <w:lang w:val="en-AU" w:bidi="ar-SA"/>
              </w:rPr>
            </w:pPr>
            <w:r w:rsidRPr="00E00CA1">
              <w:rPr>
                <w:rFonts w:eastAsia="Times New Roman"/>
                <w:b/>
                <w:lang w:val="en-AU" w:bidi="ar-SA"/>
              </w:rPr>
              <w:t xml:space="preserve">Present </w:t>
            </w:r>
          </w:p>
          <w:p w14:paraId="50246A2B" w14:textId="77777777" w:rsidR="00F070C0" w:rsidRPr="00E00CA1" w:rsidRDefault="00F070C0" w:rsidP="00B8647A">
            <w:pPr>
              <w:widowControl/>
              <w:autoSpaceDE/>
              <w:autoSpaceDN/>
              <w:jc w:val="center"/>
              <w:rPr>
                <w:rFonts w:eastAsia="Times New Roman"/>
                <w:b/>
                <w:lang w:val="en-AU" w:bidi="ar-SA"/>
              </w:rPr>
            </w:pPr>
            <w:r>
              <w:rPr>
                <w:rFonts w:eastAsia="Times New Roman"/>
                <w:b/>
                <w:noProof/>
                <w:lang w:val="en-AU" w:bidi="ar-SA"/>
              </w:rPr>
              <w:drawing>
                <wp:inline distT="0" distB="0" distL="0" distR="0" wp14:anchorId="4D0D5BEE" wp14:editId="148CA330">
                  <wp:extent cx="219075" cy="219075"/>
                  <wp:effectExtent l="0" t="0" r="9525" b="9525"/>
                  <wp:docPr id="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9075" cy="219075"/>
                          </a:xfrm>
                          <a:prstGeom prst="rect">
                            <a:avLst/>
                          </a:prstGeom>
                        </pic:spPr>
                      </pic:pic>
                    </a:graphicData>
                  </a:graphic>
                </wp:inline>
              </w:drawing>
            </w:r>
          </w:p>
        </w:tc>
        <w:tc>
          <w:tcPr>
            <w:tcW w:w="1235" w:type="pct"/>
            <w:shd w:val="clear" w:color="auto" w:fill="E6E6E6"/>
          </w:tcPr>
          <w:p w14:paraId="2009DFBF" w14:textId="77777777" w:rsidR="00F070C0" w:rsidRPr="00E00CA1" w:rsidRDefault="00F070C0" w:rsidP="00B8647A">
            <w:pPr>
              <w:widowControl/>
              <w:autoSpaceDE/>
              <w:autoSpaceDN/>
              <w:rPr>
                <w:rFonts w:eastAsia="Times New Roman"/>
                <w:b/>
                <w:lang w:val="en-AU" w:bidi="ar-SA"/>
              </w:rPr>
            </w:pPr>
            <w:r w:rsidRPr="00E00CA1">
              <w:rPr>
                <w:rFonts w:eastAsia="Times New Roman"/>
                <w:b/>
                <w:lang w:val="en-AU" w:bidi="ar-SA"/>
              </w:rPr>
              <w:t>Participant Signature</w:t>
            </w:r>
          </w:p>
        </w:tc>
      </w:tr>
      <w:tr w:rsidR="00F070C0" w:rsidRPr="00E00CA1" w14:paraId="59CD1E75" w14:textId="77777777" w:rsidTr="00B8647A">
        <w:trPr>
          <w:trHeight w:hRule="exact" w:val="369"/>
          <w:jc w:val="center"/>
        </w:trPr>
        <w:tc>
          <w:tcPr>
            <w:tcW w:w="243" w:type="pct"/>
          </w:tcPr>
          <w:p w14:paraId="6E5DE9D7"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w:t>
            </w:r>
          </w:p>
        </w:tc>
        <w:tc>
          <w:tcPr>
            <w:tcW w:w="2904" w:type="pct"/>
          </w:tcPr>
          <w:p w14:paraId="23E0E062"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050CCC13"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56FD986B"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218868D2" w14:textId="77777777" w:rsidTr="00B8647A">
        <w:trPr>
          <w:trHeight w:hRule="exact" w:val="369"/>
          <w:jc w:val="center"/>
        </w:trPr>
        <w:tc>
          <w:tcPr>
            <w:tcW w:w="243" w:type="pct"/>
          </w:tcPr>
          <w:p w14:paraId="2D164353"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2</w:t>
            </w:r>
          </w:p>
        </w:tc>
        <w:tc>
          <w:tcPr>
            <w:tcW w:w="2904" w:type="pct"/>
          </w:tcPr>
          <w:p w14:paraId="4A21924E"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04F69B4C"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03B067BD"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003563CC" w14:textId="77777777" w:rsidTr="00B8647A">
        <w:trPr>
          <w:trHeight w:hRule="exact" w:val="369"/>
          <w:jc w:val="center"/>
        </w:trPr>
        <w:tc>
          <w:tcPr>
            <w:tcW w:w="243" w:type="pct"/>
          </w:tcPr>
          <w:p w14:paraId="092A0BBF"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3</w:t>
            </w:r>
          </w:p>
        </w:tc>
        <w:tc>
          <w:tcPr>
            <w:tcW w:w="2904" w:type="pct"/>
          </w:tcPr>
          <w:p w14:paraId="2D114E7E"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0BFD02C8"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04605F51"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0851BE85" w14:textId="77777777" w:rsidTr="00B8647A">
        <w:trPr>
          <w:trHeight w:hRule="exact" w:val="369"/>
          <w:jc w:val="center"/>
        </w:trPr>
        <w:tc>
          <w:tcPr>
            <w:tcW w:w="243" w:type="pct"/>
          </w:tcPr>
          <w:p w14:paraId="1B423385"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4</w:t>
            </w:r>
          </w:p>
        </w:tc>
        <w:tc>
          <w:tcPr>
            <w:tcW w:w="2904" w:type="pct"/>
          </w:tcPr>
          <w:p w14:paraId="55BF47D0"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2632DE44"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0885992B"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1B41E581" w14:textId="77777777" w:rsidTr="00B8647A">
        <w:trPr>
          <w:trHeight w:hRule="exact" w:val="369"/>
          <w:jc w:val="center"/>
        </w:trPr>
        <w:tc>
          <w:tcPr>
            <w:tcW w:w="243" w:type="pct"/>
          </w:tcPr>
          <w:p w14:paraId="4306BB20"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5</w:t>
            </w:r>
          </w:p>
        </w:tc>
        <w:tc>
          <w:tcPr>
            <w:tcW w:w="2904" w:type="pct"/>
          </w:tcPr>
          <w:p w14:paraId="7445870D"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2A5AE20E"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7B9EEEF3"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48D24C58" w14:textId="77777777" w:rsidTr="00B8647A">
        <w:trPr>
          <w:trHeight w:hRule="exact" w:val="369"/>
          <w:jc w:val="center"/>
        </w:trPr>
        <w:tc>
          <w:tcPr>
            <w:tcW w:w="243" w:type="pct"/>
          </w:tcPr>
          <w:p w14:paraId="4A0E37D7"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6</w:t>
            </w:r>
          </w:p>
        </w:tc>
        <w:tc>
          <w:tcPr>
            <w:tcW w:w="2904" w:type="pct"/>
          </w:tcPr>
          <w:p w14:paraId="1E8112DE"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58BD875E"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79FF0E3E"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5990B9F6" w14:textId="77777777" w:rsidTr="00B8647A">
        <w:trPr>
          <w:trHeight w:hRule="exact" w:val="369"/>
          <w:jc w:val="center"/>
        </w:trPr>
        <w:tc>
          <w:tcPr>
            <w:tcW w:w="243" w:type="pct"/>
          </w:tcPr>
          <w:p w14:paraId="46C7B47E"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7</w:t>
            </w:r>
          </w:p>
        </w:tc>
        <w:tc>
          <w:tcPr>
            <w:tcW w:w="2904" w:type="pct"/>
          </w:tcPr>
          <w:p w14:paraId="76642E85"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7C59A1F8"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15A79877"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11F5C2FF" w14:textId="77777777" w:rsidTr="00B8647A">
        <w:trPr>
          <w:trHeight w:hRule="exact" w:val="369"/>
          <w:jc w:val="center"/>
        </w:trPr>
        <w:tc>
          <w:tcPr>
            <w:tcW w:w="243" w:type="pct"/>
          </w:tcPr>
          <w:p w14:paraId="203AFD11"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8</w:t>
            </w:r>
          </w:p>
        </w:tc>
        <w:tc>
          <w:tcPr>
            <w:tcW w:w="2904" w:type="pct"/>
          </w:tcPr>
          <w:p w14:paraId="120B41D5"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54E934E3"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119EBE43"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0658D987" w14:textId="77777777" w:rsidTr="00B8647A">
        <w:trPr>
          <w:trHeight w:hRule="exact" w:val="369"/>
          <w:jc w:val="center"/>
        </w:trPr>
        <w:tc>
          <w:tcPr>
            <w:tcW w:w="243" w:type="pct"/>
          </w:tcPr>
          <w:p w14:paraId="1C465C06"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9</w:t>
            </w:r>
          </w:p>
        </w:tc>
        <w:tc>
          <w:tcPr>
            <w:tcW w:w="2904" w:type="pct"/>
          </w:tcPr>
          <w:p w14:paraId="52450C2C"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3DF0E474"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5D790244"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7F332B90" w14:textId="77777777" w:rsidTr="00B8647A">
        <w:trPr>
          <w:trHeight w:hRule="exact" w:val="369"/>
          <w:jc w:val="center"/>
        </w:trPr>
        <w:tc>
          <w:tcPr>
            <w:tcW w:w="243" w:type="pct"/>
          </w:tcPr>
          <w:p w14:paraId="199DB5F6"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10</w:t>
            </w:r>
          </w:p>
        </w:tc>
        <w:tc>
          <w:tcPr>
            <w:tcW w:w="2904" w:type="pct"/>
          </w:tcPr>
          <w:p w14:paraId="525A4E65"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6D7E6316"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24AC4080"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784C15E0" w14:textId="77777777" w:rsidTr="00B8647A">
        <w:trPr>
          <w:trHeight w:hRule="exact" w:val="369"/>
          <w:jc w:val="center"/>
        </w:trPr>
        <w:tc>
          <w:tcPr>
            <w:tcW w:w="243" w:type="pct"/>
          </w:tcPr>
          <w:p w14:paraId="691B34F0"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11</w:t>
            </w:r>
          </w:p>
        </w:tc>
        <w:tc>
          <w:tcPr>
            <w:tcW w:w="2904" w:type="pct"/>
          </w:tcPr>
          <w:p w14:paraId="53CABE51"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23F40F2E"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64F724CF"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41FF24F6" w14:textId="77777777" w:rsidTr="00B8647A">
        <w:trPr>
          <w:trHeight w:hRule="exact" w:val="369"/>
          <w:jc w:val="center"/>
        </w:trPr>
        <w:tc>
          <w:tcPr>
            <w:tcW w:w="243" w:type="pct"/>
          </w:tcPr>
          <w:p w14:paraId="19F03C2C"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12</w:t>
            </w:r>
          </w:p>
        </w:tc>
        <w:tc>
          <w:tcPr>
            <w:tcW w:w="2904" w:type="pct"/>
          </w:tcPr>
          <w:p w14:paraId="304118F6"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4C6758F4"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33CC5C56"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689ADD5F" w14:textId="77777777" w:rsidTr="00B8647A">
        <w:trPr>
          <w:trHeight w:hRule="exact" w:val="369"/>
          <w:jc w:val="center"/>
        </w:trPr>
        <w:tc>
          <w:tcPr>
            <w:tcW w:w="243" w:type="pct"/>
          </w:tcPr>
          <w:p w14:paraId="7439C369"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13</w:t>
            </w:r>
          </w:p>
        </w:tc>
        <w:tc>
          <w:tcPr>
            <w:tcW w:w="2904" w:type="pct"/>
          </w:tcPr>
          <w:p w14:paraId="670A8F60"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1B2B3603"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63C3C649"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33D94DF6" w14:textId="77777777" w:rsidTr="00B8647A">
        <w:trPr>
          <w:trHeight w:hRule="exact" w:val="369"/>
          <w:jc w:val="center"/>
        </w:trPr>
        <w:tc>
          <w:tcPr>
            <w:tcW w:w="243" w:type="pct"/>
          </w:tcPr>
          <w:p w14:paraId="182B7336"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14</w:t>
            </w:r>
          </w:p>
        </w:tc>
        <w:tc>
          <w:tcPr>
            <w:tcW w:w="2904" w:type="pct"/>
          </w:tcPr>
          <w:p w14:paraId="55EF8F18"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62517990"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6AB16E17"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00D0DD7B" w14:textId="77777777" w:rsidTr="00B8647A">
        <w:trPr>
          <w:trHeight w:hRule="exact" w:val="369"/>
          <w:jc w:val="center"/>
        </w:trPr>
        <w:tc>
          <w:tcPr>
            <w:tcW w:w="243" w:type="pct"/>
          </w:tcPr>
          <w:p w14:paraId="32909588" w14:textId="77777777" w:rsidR="00F070C0" w:rsidRPr="00E00CA1" w:rsidRDefault="00F070C0" w:rsidP="00B8647A">
            <w:pPr>
              <w:widowControl/>
              <w:autoSpaceDE/>
              <w:autoSpaceDN/>
              <w:rPr>
                <w:rFonts w:eastAsia="Times New Roman"/>
                <w:sz w:val="24"/>
                <w:szCs w:val="20"/>
                <w:lang w:val="en-AU" w:bidi="ar-SA"/>
              </w:rPr>
            </w:pPr>
            <w:r w:rsidRPr="00E00CA1">
              <w:rPr>
                <w:rFonts w:eastAsia="Times New Roman"/>
                <w:sz w:val="24"/>
                <w:szCs w:val="20"/>
                <w:lang w:val="en-AU" w:bidi="ar-SA"/>
              </w:rPr>
              <w:t>15</w:t>
            </w:r>
          </w:p>
        </w:tc>
        <w:tc>
          <w:tcPr>
            <w:tcW w:w="2904" w:type="pct"/>
          </w:tcPr>
          <w:p w14:paraId="6FC560F7"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0225C66A"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7E398C86"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4D6FA462" w14:textId="77777777" w:rsidTr="00B8647A">
        <w:trPr>
          <w:trHeight w:hRule="exact" w:val="369"/>
          <w:jc w:val="center"/>
        </w:trPr>
        <w:tc>
          <w:tcPr>
            <w:tcW w:w="243" w:type="pct"/>
          </w:tcPr>
          <w:p w14:paraId="67CD7858" w14:textId="77777777" w:rsidR="00F070C0" w:rsidRPr="00E00CA1" w:rsidRDefault="00F070C0" w:rsidP="00B8647A">
            <w:pPr>
              <w:widowControl/>
              <w:autoSpaceDE/>
              <w:autoSpaceDN/>
              <w:rPr>
                <w:rFonts w:eastAsia="Times New Roman"/>
                <w:sz w:val="24"/>
                <w:szCs w:val="20"/>
                <w:lang w:val="en-AU" w:bidi="ar-SA"/>
              </w:rPr>
            </w:pPr>
            <w:r>
              <w:rPr>
                <w:rFonts w:eastAsia="Times New Roman"/>
                <w:sz w:val="24"/>
                <w:szCs w:val="20"/>
                <w:lang w:val="en-AU" w:bidi="ar-SA"/>
              </w:rPr>
              <w:t>16</w:t>
            </w:r>
          </w:p>
        </w:tc>
        <w:tc>
          <w:tcPr>
            <w:tcW w:w="2904" w:type="pct"/>
          </w:tcPr>
          <w:p w14:paraId="508EBECE"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0F3ACD4A"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5DE24B4D"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7309EC99" w14:textId="77777777" w:rsidTr="00B8647A">
        <w:trPr>
          <w:trHeight w:hRule="exact" w:val="369"/>
          <w:jc w:val="center"/>
        </w:trPr>
        <w:tc>
          <w:tcPr>
            <w:tcW w:w="243" w:type="pct"/>
          </w:tcPr>
          <w:p w14:paraId="4F023485" w14:textId="77777777" w:rsidR="00F070C0" w:rsidRPr="00E00CA1" w:rsidRDefault="00F070C0" w:rsidP="00B8647A">
            <w:pPr>
              <w:widowControl/>
              <w:autoSpaceDE/>
              <w:autoSpaceDN/>
              <w:rPr>
                <w:rFonts w:eastAsia="Times New Roman"/>
                <w:sz w:val="24"/>
                <w:szCs w:val="20"/>
                <w:lang w:val="en-AU" w:bidi="ar-SA"/>
              </w:rPr>
            </w:pPr>
            <w:r>
              <w:rPr>
                <w:rFonts w:eastAsia="Times New Roman"/>
                <w:sz w:val="24"/>
                <w:szCs w:val="20"/>
                <w:lang w:val="en-AU" w:bidi="ar-SA"/>
              </w:rPr>
              <w:t>17</w:t>
            </w:r>
          </w:p>
        </w:tc>
        <w:tc>
          <w:tcPr>
            <w:tcW w:w="2904" w:type="pct"/>
          </w:tcPr>
          <w:p w14:paraId="22A5A1E4"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47407DEC"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102B9543"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30476FAF" w14:textId="77777777" w:rsidTr="00B8647A">
        <w:trPr>
          <w:trHeight w:hRule="exact" w:val="369"/>
          <w:jc w:val="center"/>
        </w:trPr>
        <w:tc>
          <w:tcPr>
            <w:tcW w:w="243" w:type="pct"/>
          </w:tcPr>
          <w:p w14:paraId="5EC6B1CD" w14:textId="77777777" w:rsidR="00F070C0" w:rsidRPr="00E00CA1" w:rsidRDefault="00F070C0" w:rsidP="00B8647A">
            <w:pPr>
              <w:widowControl/>
              <w:autoSpaceDE/>
              <w:autoSpaceDN/>
              <w:rPr>
                <w:rFonts w:eastAsia="Times New Roman"/>
                <w:sz w:val="24"/>
                <w:szCs w:val="20"/>
                <w:lang w:val="en-AU" w:bidi="ar-SA"/>
              </w:rPr>
            </w:pPr>
            <w:r>
              <w:rPr>
                <w:rFonts w:eastAsia="Times New Roman"/>
                <w:sz w:val="24"/>
                <w:szCs w:val="20"/>
                <w:lang w:val="en-AU" w:bidi="ar-SA"/>
              </w:rPr>
              <w:t>18</w:t>
            </w:r>
          </w:p>
        </w:tc>
        <w:tc>
          <w:tcPr>
            <w:tcW w:w="2904" w:type="pct"/>
          </w:tcPr>
          <w:p w14:paraId="079FE802"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1C9442BC"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7ED0EE00"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7AE9D648" w14:textId="77777777" w:rsidTr="00B8647A">
        <w:trPr>
          <w:trHeight w:hRule="exact" w:val="369"/>
          <w:jc w:val="center"/>
        </w:trPr>
        <w:tc>
          <w:tcPr>
            <w:tcW w:w="243" w:type="pct"/>
          </w:tcPr>
          <w:p w14:paraId="3F9465D0" w14:textId="77777777" w:rsidR="00F070C0" w:rsidRPr="00E00CA1" w:rsidRDefault="00F070C0" w:rsidP="00B8647A">
            <w:pPr>
              <w:widowControl/>
              <w:autoSpaceDE/>
              <w:autoSpaceDN/>
              <w:rPr>
                <w:rFonts w:eastAsia="Times New Roman"/>
                <w:sz w:val="24"/>
                <w:szCs w:val="20"/>
                <w:lang w:val="en-AU" w:bidi="ar-SA"/>
              </w:rPr>
            </w:pPr>
            <w:r>
              <w:rPr>
                <w:rFonts w:eastAsia="Times New Roman"/>
                <w:sz w:val="24"/>
                <w:szCs w:val="20"/>
                <w:lang w:val="en-AU" w:bidi="ar-SA"/>
              </w:rPr>
              <w:t>19</w:t>
            </w:r>
          </w:p>
        </w:tc>
        <w:tc>
          <w:tcPr>
            <w:tcW w:w="2904" w:type="pct"/>
          </w:tcPr>
          <w:p w14:paraId="3B12C337"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59D7E8F9"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4B118A0C" w14:textId="77777777" w:rsidR="00F070C0" w:rsidRPr="00E00CA1" w:rsidRDefault="00F070C0" w:rsidP="00B8647A">
            <w:pPr>
              <w:widowControl/>
              <w:autoSpaceDE/>
              <w:autoSpaceDN/>
              <w:rPr>
                <w:rFonts w:eastAsia="Times New Roman"/>
                <w:sz w:val="24"/>
                <w:szCs w:val="20"/>
                <w:lang w:val="en-AU" w:bidi="ar-SA"/>
              </w:rPr>
            </w:pPr>
          </w:p>
        </w:tc>
      </w:tr>
      <w:tr w:rsidR="00F070C0" w:rsidRPr="00E00CA1" w14:paraId="7C71ECEC" w14:textId="77777777" w:rsidTr="00B8647A">
        <w:trPr>
          <w:trHeight w:hRule="exact" w:val="369"/>
          <w:jc w:val="center"/>
        </w:trPr>
        <w:tc>
          <w:tcPr>
            <w:tcW w:w="243" w:type="pct"/>
          </w:tcPr>
          <w:p w14:paraId="77CE85E2" w14:textId="77777777" w:rsidR="00F070C0" w:rsidRPr="00E00CA1" w:rsidRDefault="00F070C0" w:rsidP="00B8647A">
            <w:pPr>
              <w:widowControl/>
              <w:autoSpaceDE/>
              <w:autoSpaceDN/>
              <w:rPr>
                <w:rFonts w:eastAsia="Times New Roman"/>
                <w:sz w:val="24"/>
                <w:szCs w:val="20"/>
                <w:lang w:val="en-AU" w:bidi="ar-SA"/>
              </w:rPr>
            </w:pPr>
            <w:r>
              <w:rPr>
                <w:rFonts w:eastAsia="Times New Roman"/>
                <w:sz w:val="24"/>
                <w:szCs w:val="20"/>
                <w:lang w:val="en-AU" w:bidi="ar-SA"/>
              </w:rPr>
              <w:t>20</w:t>
            </w:r>
          </w:p>
        </w:tc>
        <w:tc>
          <w:tcPr>
            <w:tcW w:w="2904" w:type="pct"/>
          </w:tcPr>
          <w:p w14:paraId="48F32783" w14:textId="77777777" w:rsidR="00F070C0" w:rsidRPr="00E00CA1" w:rsidRDefault="00F070C0" w:rsidP="00B8647A">
            <w:pPr>
              <w:widowControl/>
              <w:autoSpaceDE/>
              <w:autoSpaceDN/>
              <w:rPr>
                <w:rFonts w:eastAsia="Times New Roman"/>
                <w:sz w:val="24"/>
                <w:szCs w:val="20"/>
                <w:lang w:val="en-AU" w:bidi="ar-SA"/>
              </w:rPr>
            </w:pPr>
          </w:p>
        </w:tc>
        <w:tc>
          <w:tcPr>
            <w:tcW w:w="618" w:type="pct"/>
          </w:tcPr>
          <w:p w14:paraId="333FA289" w14:textId="77777777" w:rsidR="00F070C0" w:rsidRPr="00E00CA1" w:rsidRDefault="00F070C0" w:rsidP="00B8647A">
            <w:pPr>
              <w:widowControl/>
              <w:autoSpaceDE/>
              <w:autoSpaceDN/>
              <w:rPr>
                <w:rFonts w:eastAsia="Times New Roman"/>
                <w:sz w:val="24"/>
                <w:szCs w:val="20"/>
                <w:lang w:val="en-AU" w:bidi="ar-SA"/>
              </w:rPr>
            </w:pPr>
          </w:p>
        </w:tc>
        <w:tc>
          <w:tcPr>
            <w:tcW w:w="1235" w:type="pct"/>
          </w:tcPr>
          <w:p w14:paraId="2B4B225C" w14:textId="77777777" w:rsidR="00F070C0" w:rsidRPr="00E00CA1" w:rsidRDefault="00F070C0" w:rsidP="00B8647A">
            <w:pPr>
              <w:widowControl/>
              <w:autoSpaceDE/>
              <w:autoSpaceDN/>
              <w:rPr>
                <w:rFonts w:eastAsia="Times New Roman"/>
                <w:sz w:val="24"/>
                <w:szCs w:val="20"/>
                <w:lang w:val="en-AU" w:bidi="ar-SA"/>
              </w:rPr>
            </w:pPr>
          </w:p>
        </w:tc>
      </w:tr>
    </w:tbl>
    <w:p w14:paraId="399B2135" w14:textId="77777777" w:rsidR="00F070C0" w:rsidRPr="00E00CA1" w:rsidRDefault="00F070C0" w:rsidP="00F070C0">
      <w:pPr>
        <w:widowControl/>
        <w:autoSpaceDE/>
        <w:autoSpaceDN/>
        <w:spacing w:before="120" w:after="120"/>
        <w:rPr>
          <w:rFonts w:eastAsia="Times New Roman"/>
          <w:b/>
          <w:sz w:val="20"/>
          <w:lang w:val="en-AU" w:bidi="ar-SA"/>
        </w:rPr>
      </w:pPr>
      <w:r w:rsidRPr="00E00CA1">
        <w:rPr>
          <w:rFonts w:eastAsia="Times New Roman"/>
          <w:b/>
          <w:sz w:val="20"/>
          <w:lang w:val="en-AU" w:bidi="ar-SA"/>
        </w:rPr>
        <w:t>I confirm that all persons were present as marked:</w:t>
      </w:r>
    </w:p>
    <w:tbl>
      <w:tblPr>
        <w:tblStyle w:val="TableGrid1"/>
        <w:tblW w:w="9923" w:type="dxa"/>
        <w:tblInd w:w="-5" w:type="dxa"/>
        <w:tblLook w:val="04A0" w:firstRow="1" w:lastRow="0" w:firstColumn="1" w:lastColumn="0" w:noHBand="0" w:noVBand="1"/>
      </w:tblPr>
      <w:tblGrid>
        <w:gridCol w:w="2694"/>
        <w:gridCol w:w="7229"/>
      </w:tblGrid>
      <w:tr w:rsidR="00F070C0" w:rsidRPr="00E00CA1" w14:paraId="0332A0F6" w14:textId="77777777" w:rsidTr="00B8647A">
        <w:trPr>
          <w:trHeight w:val="397"/>
        </w:trPr>
        <w:tc>
          <w:tcPr>
            <w:tcW w:w="2694" w:type="dxa"/>
            <w:vAlign w:val="center"/>
          </w:tcPr>
          <w:p w14:paraId="0F55B151" w14:textId="77777777" w:rsidR="00F070C0" w:rsidRPr="00E00CA1" w:rsidRDefault="00F070C0" w:rsidP="00B8647A">
            <w:pPr>
              <w:rPr>
                <w:rFonts w:eastAsia="Calibri"/>
                <w:b/>
                <w:lang w:val="en-AU" w:bidi="ar-SA"/>
              </w:rPr>
            </w:pPr>
            <w:r w:rsidRPr="00E00CA1">
              <w:rPr>
                <w:rFonts w:eastAsia="Calibri"/>
                <w:b/>
                <w:lang w:val="en-AU" w:bidi="ar-SA"/>
              </w:rPr>
              <w:t>Facilitator’s Name</w:t>
            </w:r>
          </w:p>
        </w:tc>
        <w:tc>
          <w:tcPr>
            <w:tcW w:w="7229" w:type="dxa"/>
          </w:tcPr>
          <w:p w14:paraId="658039B4" w14:textId="77777777" w:rsidR="00F070C0" w:rsidRPr="00E00CA1" w:rsidRDefault="00F070C0" w:rsidP="00B8647A">
            <w:pPr>
              <w:rPr>
                <w:rFonts w:eastAsia="Calibri"/>
                <w:b/>
                <w:lang w:val="en-AU" w:bidi="ar-SA"/>
              </w:rPr>
            </w:pPr>
          </w:p>
        </w:tc>
      </w:tr>
      <w:tr w:rsidR="00F070C0" w:rsidRPr="00E00CA1" w14:paraId="2D9876AB" w14:textId="77777777" w:rsidTr="00B8647A">
        <w:trPr>
          <w:trHeight w:val="397"/>
        </w:trPr>
        <w:tc>
          <w:tcPr>
            <w:tcW w:w="2694" w:type="dxa"/>
            <w:vAlign w:val="center"/>
          </w:tcPr>
          <w:p w14:paraId="4855A66D" w14:textId="77777777" w:rsidR="00F070C0" w:rsidRPr="00E00CA1" w:rsidRDefault="00F070C0" w:rsidP="00B8647A">
            <w:pPr>
              <w:rPr>
                <w:rFonts w:eastAsia="Calibri"/>
                <w:b/>
                <w:lang w:val="en-AU" w:bidi="ar-SA"/>
              </w:rPr>
            </w:pPr>
            <w:r w:rsidRPr="00E00CA1">
              <w:rPr>
                <w:rFonts w:eastAsia="Calibri"/>
                <w:b/>
                <w:lang w:val="en-AU" w:bidi="ar-SA"/>
              </w:rPr>
              <w:t>Signature</w:t>
            </w:r>
          </w:p>
        </w:tc>
        <w:tc>
          <w:tcPr>
            <w:tcW w:w="7229" w:type="dxa"/>
          </w:tcPr>
          <w:p w14:paraId="18DE921F" w14:textId="77777777" w:rsidR="00F070C0" w:rsidRPr="00E00CA1" w:rsidRDefault="00F070C0" w:rsidP="00B8647A">
            <w:pPr>
              <w:rPr>
                <w:rFonts w:eastAsia="Calibri"/>
                <w:b/>
                <w:lang w:val="en-AU" w:bidi="ar-SA"/>
              </w:rPr>
            </w:pPr>
          </w:p>
        </w:tc>
      </w:tr>
    </w:tbl>
    <w:p w14:paraId="73CB6A22" w14:textId="77777777" w:rsidR="00F070C0" w:rsidRDefault="00F070C0" w:rsidP="00F070C0">
      <w:pPr>
        <w:rPr>
          <w:sz w:val="20"/>
          <w:szCs w:val="20"/>
        </w:rPr>
      </w:pPr>
    </w:p>
    <w:sectPr w:rsidR="00F070C0" w:rsidSect="004C0C6A">
      <w:headerReference w:type="default" r:id="rId17"/>
      <w:footerReference w:type="default" r:id="rId18"/>
      <w:headerReference w:type="first" r:id="rId19"/>
      <w:footerReference w:type="first" r:id="rId20"/>
      <w:pgSz w:w="11910" w:h="16840"/>
      <w:pgMar w:top="3682" w:right="958" w:bottom="1292" w:left="885" w:header="0"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4E31" w14:textId="77777777" w:rsidR="00E16B32" w:rsidRDefault="00E16B32">
      <w:r>
        <w:separator/>
      </w:r>
    </w:p>
  </w:endnote>
  <w:endnote w:type="continuationSeparator" w:id="0">
    <w:p w14:paraId="045C0365" w14:textId="77777777" w:rsidR="00E16B32" w:rsidRDefault="00E16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38C6" w14:textId="77777777" w:rsidR="00E60DA8" w:rsidRDefault="00E60DA8">
    <w:r>
      <w:rPr>
        <w:noProof/>
        <w:lang w:val="en-AU" w:eastAsia="en-AU" w:bidi="ar-SA"/>
      </w:rPr>
      <w:drawing>
        <wp:anchor distT="0" distB="0" distL="114300" distR="114300" simplePos="0" relativeHeight="251668480" behindDoc="0" locked="0" layoutInCell="1" allowOverlap="1" wp14:anchorId="36F69057" wp14:editId="2C0C39ED">
          <wp:simplePos x="0" y="0"/>
          <wp:positionH relativeFrom="column">
            <wp:posOffset>-7620</wp:posOffset>
          </wp:positionH>
          <wp:positionV relativeFrom="paragraph">
            <wp:posOffset>44450</wp:posOffset>
          </wp:positionV>
          <wp:extent cx="1915795" cy="327025"/>
          <wp:effectExtent l="0" t="0" r="1905" b="3175"/>
          <wp:wrapNone/>
          <wp:docPr id="1302773309" name="Picture 130277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F_NDVR_landscape_rgb.png"/>
                  <pic:cNvPicPr/>
                </pic:nvPicPr>
                <pic:blipFill>
                  <a:blip r:embed="rId1">
                    <a:extLst>
                      <a:ext uri="{28A0092B-C50C-407E-A947-70E740481C1C}">
                        <a14:useLocalDpi xmlns:a14="http://schemas.microsoft.com/office/drawing/2010/main" val="0"/>
                      </a:ext>
                    </a:extLst>
                  </a:blip>
                  <a:stretch>
                    <a:fillRect/>
                  </a:stretch>
                </pic:blipFill>
                <pic:spPr>
                  <a:xfrm>
                    <a:off x="0" y="0"/>
                    <a:ext cx="1915795" cy="3270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bidi="ar-SA"/>
      </w:rPr>
      <w:drawing>
        <wp:anchor distT="0" distB="0" distL="114300" distR="114300" simplePos="0" relativeHeight="251667456" behindDoc="0" locked="0" layoutInCell="1" allowOverlap="1" wp14:anchorId="6C1712DC" wp14:editId="4C3B72FD">
          <wp:simplePos x="0" y="0"/>
          <wp:positionH relativeFrom="column">
            <wp:posOffset>2033270</wp:posOffset>
          </wp:positionH>
          <wp:positionV relativeFrom="paragraph">
            <wp:posOffset>131242</wp:posOffset>
          </wp:positionV>
          <wp:extent cx="1205865" cy="276225"/>
          <wp:effectExtent l="0" t="0" r="0" b="0"/>
          <wp:wrapNone/>
          <wp:docPr id="93536180" name="Picture 9353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ZeroHarm_logo-01.png"/>
                  <pic:cNvPicPr/>
                </pic:nvPicPr>
                <pic:blipFill>
                  <a:blip r:embed="rId2">
                    <a:extLst>
                      <a:ext uri="{28A0092B-C50C-407E-A947-70E740481C1C}">
                        <a14:useLocalDpi xmlns:a14="http://schemas.microsoft.com/office/drawing/2010/main" val="0"/>
                      </a:ext>
                    </a:extLst>
                  </a:blip>
                  <a:stretch>
                    <a:fillRect/>
                  </a:stretch>
                </pic:blipFill>
                <pic:spPr>
                  <a:xfrm>
                    <a:off x="0" y="0"/>
                    <a:ext cx="1205865" cy="27622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bidi="ar-SA"/>
      </w:rPr>
      <mc:AlternateContent>
        <mc:Choice Requires="wps">
          <w:drawing>
            <wp:anchor distT="0" distB="0" distL="114300" distR="114300" simplePos="0" relativeHeight="251666432" behindDoc="1" locked="0" layoutInCell="1" allowOverlap="1" wp14:anchorId="1FB7317F" wp14:editId="51F2A9F4">
              <wp:simplePos x="0" y="0"/>
              <wp:positionH relativeFrom="page">
                <wp:posOffset>553085</wp:posOffset>
              </wp:positionH>
              <wp:positionV relativeFrom="page">
                <wp:posOffset>10240848</wp:posOffset>
              </wp:positionV>
              <wp:extent cx="4814570" cy="340360"/>
              <wp:effectExtent l="0" t="0" r="11430" b="2540"/>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45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B0E5" w14:textId="77777777" w:rsidR="00E60DA8" w:rsidRPr="00DC5D1B" w:rsidRDefault="00E60DA8" w:rsidP="00DC5D1B">
                          <w:pPr>
                            <w:pStyle w:val="Footer"/>
                            <w:tabs>
                              <w:tab w:val="left" w:pos="1169"/>
                            </w:tabs>
                            <w:suppressOverlap/>
                            <w:rPr>
                              <w:b/>
                            </w:rPr>
                          </w:pPr>
                          <w:r w:rsidRPr="00DC5D1B">
                            <w:rPr>
                              <w:b/>
                            </w:rPr>
                            <w:t>QF 4080.</w:t>
                          </w:r>
                          <w:r w:rsidR="00EF75A6">
                            <w:rPr>
                              <w:b/>
                            </w:rPr>
                            <w:t>02: Safety Alert</w:t>
                          </w:r>
                          <w:r w:rsidRPr="00DC5D1B">
                            <w:rPr>
                              <w:b/>
                            </w:rPr>
                            <w:t xml:space="preserve"> Template</w:t>
                          </w:r>
                        </w:p>
                        <w:p w14:paraId="2D44120A" w14:textId="19EF9743" w:rsidR="00E60DA8" w:rsidRPr="00A83695" w:rsidRDefault="00E60DA8" w:rsidP="00DC5D1B">
                          <w:pPr>
                            <w:pStyle w:val="Footer"/>
                            <w:tabs>
                              <w:tab w:val="left" w:pos="1169"/>
                            </w:tabs>
                            <w:suppressOverlap/>
                          </w:pPr>
                          <w:r w:rsidRPr="00DC5D1B">
                            <w:rPr>
                              <w:b/>
                            </w:rPr>
                            <w:t>Issue:</w:t>
                          </w:r>
                          <w:r w:rsidRPr="00A83695">
                            <w:t xml:space="preserve"> 0</w:t>
                          </w:r>
                          <w:r w:rsidR="00E134AC">
                            <w:t>2</w:t>
                          </w:r>
                          <w:r>
                            <w:t xml:space="preserve">    </w:t>
                          </w:r>
                          <w:r w:rsidRPr="00DC5D1B">
                            <w:rPr>
                              <w:b/>
                            </w:rPr>
                            <w:t>Issue Date:</w:t>
                          </w:r>
                          <w:r w:rsidRPr="00A83695">
                            <w:t xml:space="preserve"> </w:t>
                          </w:r>
                          <w:r>
                            <w:t xml:space="preserve">October 2011    </w:t>
                          </w:r>
                          <w:r w:rsidRPr="00DC5D1B">
                            <w:rPr>
                              <w:b/>
                            </w:rPr>
                            <w:t>Last Reviewed Date:</w:t>
                          </w:r>
                          <w:r w:rsidRPr="00A83695">
                            <w:t xml:space="preserve">  </w:t>
                          </w:r>
                          <w:sdt>
                            <w:sdtPr>
                              <w:alias w:val="Last Reviewed Date"/>
                              <w:tag w:val="Last_x0020_Reviewed_x0020_Date"/>
                              <w:id w:val="-1540733024"/>
                              <w:placeholder>
                                <w:docPart w:val="E8C8C00A25B7474895A477B16B168A4E"/>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23-12-08T00:00:00Z">
                                <w:dateFormat w:val="d/MM/yyyy"/>
                                <w:lid w:val="en-AU"/>
                                <w:storeMappedDataAs w:val="dateTime"/>
                                <w:calendar w:val="gregorian"/>
                              </w:date>
                            </w:sdtPr>
                            <w:sdtContent>
                              <w:r w:rsidR="001E1117">
                                <w:rPr>
                                  <w:lang w:val="en-AU"/>
                                </w:rPr>
                                <w:t>8/12/2023</w:t>
                              </w:r>
                            </w:sdtContent>
                          </w:sdt>
                          <w:r w:rsidRPr="00A83695">
                            <w:t xml:space="preserve">  </w:t>
                          </w:r>
                          <w:r>
                            <w:t xml:space="preserve">   </w:t>
                          </w:r>
                          <w:r w:rsidRPr="00DC5D1B">
                            <w:rPr>
                              <w:b/>
                            </w:rPr>
                            <w:t>Next Review:</w:t>
                          </w:r>
                          <w:r w:rsidRPr="00A83695">
                            <w:t xml:space="preserve">  </w:t>
                          </w:r>
                          <w:sdt>
                            <w:sdtPr>
                              <w:alias w:val="Review Period"/>
                              <w:tag w:val="Review_x0020_Period"/>
                              <w:id w:val="169692011"/>
                              <w:placeholder>
                                <w:docPart w:val="53BDEF6D0F0543B485369A74A7C3CCF1"/>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Content>
                              <w:r w:rsidRPr="00A83695">
                                <w:t>24 Months</w:t>
                              </w:r>
                            </w:sdtContent>
                          </w:sdt>
                        </w:p>
                        <w:p w14:paraId="2774E319" w14:textId="77777777" w:rsidR="00E60DA8" w:rsidRDefault="00E60DA8" w:rsidP="00DC5D1B">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7317F" id="_x0000_t202" coordsize="21600,21600" o:spt="202" path="m,l,21600r21600,l21600,xe">
              <v:stroke joinstyle="miter"/>
              <v:path gradientshapeok="t" o:connecttype="rect"/>
            </v:shapetype>
            <v:shape id="Text Box 1" o:spid="_x0000_s1027" type="#_x0000_t202" style="position:absolute;margin-left:43.55pt;margin-top:806.35pt;width:379.1pt;height:26.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" filled="f" stroked="f">
              <v:path arrowok="t"/>
              <v:textbox inset="0,0,0,0">
                <w:txbxContent>
                  <w:p w14:paraId="5139B0E5" w14:textId="77777777" w:rsidR="00E60DA8" w:rsidRPr="00DC5D1B" w:rsidRDefault="00E60DA8" w:rsidP="00DC5D1B">
                    <w:pPr>
                      <w:pStyle w:val="Footer"/>
                      <w:tabs>
                        <w:tab w:val="left" w:pos="1169"/>
                      </w:tabs>
                      <w:suppressOverlap/>
                      <w:rPr>
                        <w:b/>
                      </w:rPr>
                    </w:pPr>
                    <w:r w:rsidRPr="00DC5D1B">
                      <w:rPr>
                        <w:b/>
                      </w:rPr>
                      <w:t>QF 4080.</w:t>
                    </w:r>
                    <w:r w:rsidR="00EF75A6">
                      <w:rPr>
                        <w:b/>
                      </w:rPr>
                      <w:t>02: Safety Alert</w:t>
                    </w:r>
                    <w:r w:rsidRPr="00DC5D1B">
                      <w:rPr>
                        <w:b/>
                      </w:rPr>
                      <w:t xml:space="preserve"> Template</w:t>
                    </w:r>
                  </w:p>
                  <w:p w14:paraId="2D44120A" w14:textId="19EF9743" w:rsidR="00E60DA8" w:rsidRPr="00A83695" w:rsidRDefault="00E60DA8" w:rsidP="00DC5D1B">
                    <w:pPr>
                      <w:pStyle w:val="Footer"/>
                      <w:tabs>
                        <w:tab w:val="left" w:pos="1169"/>
                      </w:tabs>
                      <w:suppressOverlap/>
                    </w:pPr>
                    <w:r w:rsidRPr="00DC5D1B">
                      <w:rPr>
                        <w:b/>
                      </w:rPr>
                      <w:t>Issue:</w:t>
                    </w:r>
                    <w:r w:rsidRPr="00A83695">
                      <w:t xml:space="preserve"> 0</w:t>
                    </w:r>
                    <w:r w:rsidR="00E134AC">
                      <w:t>2</w:t>
                    </w:r>
                    <w:r>
                      <w:t xml:space="preserve">    </w:t>
                    </w:r>
                    <w:r w:rsidRPr="00DC5D1B">
                      <w:rPr>
                        <w:b/>
                      </w:rPr>
                      <w:t>Issue Date:</w:t>
                    </w:r>
                    <w:r w:rsidRPr="00A83695">
                      <w:t xml:space="preserve"> </w:t>
                    </w:r>
                    <w:r>
                      <w:t xml:space="preserve">October 2011    </w:t>
                    </w:r>
                    <w:r w:rsidRPr="00DC5D1B">
                      <w:rPr>
                        <w:b/>
                      </w:rPr>
                      <w:t>Last Reviewed Date:</w:t>
                    </w:r>
                    <w:r w:rsidRPr="00A83695">
                      <w:t xml:space="preserve">  </w:t>
                    </w:r>
                    <w:sdt>
                      <w:sdtPr>
                        <w:alias w:val="Last Reviewed Date"/>
                        <w:tag w:val="Last_x0020_Reviewed_x0020_Date"/>
                        <w:id w:val="-1540733024"/>
                        <w:placeholder>
                          <w:docPart w:val="E8C8C00A25B7474895A477B16B168A4E"/>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23-12-08T00:00:00Z">
                          <w:dateFormat w:val="d/MM/yyyy"/>
                          <w:lid w:val="en-AU"/>
                          <w:storeMappedDataAs w:val="dateTime"/>
                          <w:calendar w:val="gregorian"/>
                        </w:date>
                      </w:sdtPr>
                      <w:sdtEndPr/>
                      <w:sdtContent>
                        <w:r w:rsidR="001E1117">
                          <w:rPr>
                            <w:lang w:val="en-AU"/>
                          </w:rPr>
                          <w:t>8/12/2023</w:t>
                        </w:r>
                      </w:sdtContent>
                    </w:sdt>
                    <w:r w:rsidRPr="00A83695">
                      <w:t xml:space="preserve">  </w:t>
                    </w:r>
                    <w:r>
                      <w:t xml:space="preserve">   </w:t>
                    </w:r>
                    <w:r w:rsidRPr="00DC5D1B">
                      <w:rPr>
                        <w:b/>
                      </w:rPr>
                      <w:t>Next Review:</w:t>
                    </w:r>
                    <w:r w:rsidRPr="00A83695">
                      <w:t xml:space="preserve">  </w:t>
                    </w:r>
                    <w:sdt>
                      <w:sdtPr>
                        <w:alias w:val="Review Period"/>
                        <w:tag w:val="Review_x0020_Period"/>
                        <w:id w:val="169692011"/>
                        <w:placeholder>
                          <w:docPart w:val="53BDEF6D0F0543B485369A74A7C3CCF1"/>
                        </w:placeholder>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EndPr/>
                      <w:sdtContent>
                        <w:r w:rsidRPr="00A83695">
                          <w:t>24 Months</w:t>
                        </w:r>
                      </w:sdtContent>
                    </w:sdt>
                  </w:p>
                  <w:p w14:paraId="2774E319" w14:textId="77777777" w:rsidR="00E60DA8" w:rsidRDefault="00E60DA8" w:rsidP="00DC5D1B">
                    <w:pPr>
                      <w:spacing w:before="20"/>
                      <w:ind w:left="20"/>
                      <w:jc w:val="right"/>
                      <w:rPr>
                        <w:b/>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3927" w14:textId="77777777" w:rsidR="00C71BA2" w:rsidRDefault="00C71BA2">
    <w:pPr>
      <w:pStyle w:val="Footer"/>
    </w:pPr>
    <w:r w:rsidRPr="00C71BA2">
      <w:rPr>
        <w:noProof/>
        <w:lang w:val="en-AU" w:eastAsia="en-AU" w:bidi="ar-SA"/>
      </w:rPr>
      <mc:AlternateContent>
        <mc:Choice Requires="wps">
          <w:drawing>
            <wp:anchor distT="0" distB="0" distL="114300" distR="114300" simplePos="0" relativeHeight="251672576" behindDoc="1" locked="0" layoutInCell="1" allowOverlap="1" wp14:anchorId="1BB2F8E6" wp14:editId="3C036114">
              <wp:simplePos x="0" y="0"/>
              <wp:positionH relativeFrom="page">
                <wp:posOffset>562610</wp:posOffset>
              </wp:positionH>
              <wp:positionV relativeFrom="page">
                <wp:posOffset>10240010</wp:posOffset>
              </wp:positionV>
              <wp:extent cx="4814570" cy="340360"/>
              <wp:effectExtent l="0" t="0" r="11430" b="2540"/>
              <wp:wrapNone/>
              <wp:docPr id="1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45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26A6E" w14:textId="77777777" w:rsidR="00C71BA2" w:rsidRPr="00E544B3" w:rsidRDefault="00C71BA2" w:rsidP="00C71BA2">
                          <w:pPr>
                            <w:tabs>
                              <w:tab w:val="left" w:pos="1169"/>
                            </w:tabs>
                            <w:suppressOverlap/>
                            <w:rPr>
                              <w:b/>
                              <w:sz w:val="16"/>
                              <w:szCs w:val="16"/>
                            </w:rPr>
                          </w:pPr>
                          <w:r w:rsidRPr="00E544B3">
                            <w:rPr>
                              <w:b/>
                              <w:sz w:val="16"/>
                              <w:szCs w:val="16"/>
                            </w:rPr>
                            <w:t>QF 4080.03: Safety Bulletin Template</w:t>
                          </w:r>
                        </w:p>
                        <w:p w14:paraId="0569A3F4" w14:textId="77777777" w:rsidR="00C71BA2" w:rsidRPr="00E544B3" w:rsidRDefault="00C71BA2" w:rsidP="00C71BA2">
                          <w:pPr>
                            <w:tabs>
                              <w:tab w:val="left" w:pos="1169"/>
                            </w:tabs>
                            <w:suppressOverlap/>
                            <w:rPr>
                              <w:sz w:val="16"/>
                              <w:szCs w:val="16"/>
                            </w:rPr>
                          </w:pPr>
                          <w:r w:rsidRPr="00E544B3">
                            <w:rPr>
                              <w:b/>
                              <w:sz w:val="16"/>
                              <w:szCs w:val="16"/>
                            </w:rPr>
                            <w:t>Issue:</w:t>
                          </w:r>
                          <w:r w:rsidRPr="00E544B3">
                            <w:rPr>
                              <w:sz w:val="16"/>
                              <w:szCs w:val="16"/>
                            </w:rPr>
                            <w:t xml:space="preserve"> 01    </w:t>
                          </w:r>
                          <w:r w:rsidRPr="00E544B3">
                            <w:rPr>
                              <w:b/>
                              <w:sz w:val="16"/>
                              <w:szCs w:val="16"/>
                            </w:rPr>
                            <w:t>Issue Date:</w:t>
                          </w:r>
                          <w:r w:rsidRPr="00E544B3">
                            <w:rPr>
                              <w:sz w:val="16"/>
                              <w:szCs w:val="16"/>
                            </w:rPr>
                            <w:t xml:space="preserve"> October 2011    </w:t>
                          </w:r>
                          <w:r w:rsidRPr="00E544B3">
                            <w:rPr>
                              <w:b/>
                              <w:sz w:val="16"/>
                              <w:szCs w:val="16"/>
                            </w:rPr>
                            <w:t>Last Reviewed Date:</w:t>
                          </w:r>
                          <w:r w:rsidRPr="00E544B3">
                            <w:rPr>
                              <w:sz w:val="16"/>
                              <w:szCs w:val="16"/>
                            </w:rPr>
                            <w:t xml:space="preserve">  </w:t>
                          </w:r>
                          <w:sdt>
                            <w:sdtPr>
                              <w:rPr>
                                <w:sz w:val="16"/>
                                <w:szCs w:val="16"/>
                              </w:rPr>
                              <w:alias w:val="Last Reviewed Date"/>
                              <w:tag w:val="Last_x0020_Reviewed_x0020_Date"/>
                              <w:id w:val="-1697148859"/>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17-03-09T00:00:00Z">
                                <w:dateFormat w:val="d/MM/yyyy"/>
                                <w:lid w:val="en-AU"/>
                                <w:storeMappedDataAs w:val="dateTime"/>
                                <w:calendar w:val="gregorian"/>
                              </w:date>
                            </w:sdtPr>
                            <w:sdtContent>
                              <w:r w:rsidRPr="00E544B3">
                                <w:rPr>
                                  <w:sz w:val="16"/>
                                  <w:szCs w:val="16"/>
                                </w:rPr>
                                <w:t>9/03/2017</w:t>
                              </w:r>
                            </w:sdtContent>
                          </w:sdt>
                          <w:r w:rsidRPr="00E544B3">
                            <w:rPr>
                              <w:sz w:val="16"/>
                              <w:szCs w:val="16"/>
                            </w:rPr>
                            <w:t xml:space="preserve">     </w:t>
                          </w:r>
                          <w:r w:rsidRPr="00E544B3">
                            <w:rPr>
                              <w:b/>
                              <w:sz w:val="16"/>
                              <w:szCs w:val="16"/>
                            </w:rPr>
                            <w:t>Next Review:</w:t>
                          </w:r>
                          <w:r w:rsidRPr="00E544B3">
                            <w:rPr>
                              <w:sz w:val="16"/>
                              <w:szCs w:val="16"/>
                            </w:rPr>
                            <w:t xml:space="preserve">  </w:t>
                          </w:r>
                          <w:sdt>
                            <w:sdtPr>
                              <w:rPr>
                                <w:sz w:val="16"/>
                                <w:szCs w:val="16"/>
                              </w:rPr>
                              <w:alias w:val="Review Period"/>
                              <w:tag w:val="Review_x0020_Period"/>
                              <w:id w:val="32156381"/>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Content>
                              <w:r w:rsidRPr="00E544B3">
                                <w:rPr>
                                  <w:sz w:val="16"/>
                                  <w:szCs w:val="16"/>
                                </w:rPr>
                                <w:t>24 Months</w:t>
                              </w:r>
                            </w:sdtContent>
                          </w:sdt>
                        </w:p>
                        <w:p w14:paraId="40C37EA3" w14:textId="77777777" w:rsidR="00C71BA2" w:rsidRDefault="00C71BA2" w:rsidP="00C71BA2">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2F8E6" id="_x0000_t202" coordsize="21600,21600" o:spt="202" path="m,l,21600r21600,l21600,xe">
              <v:stroke joinstyle="miter"/>
              <v:path gradientshapeok="t" o:connecttype="rect"/>
            </v:shapetype>
            <v:shape id="_x0000_s1028" type="#_x0000_t202" style="position:absolute;margin-left:44.3pt;margin-top:806.3pt;width:379.1pt;height:26.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" filled="f" stroked="f">
              <v:path arrowok="t"/>
              <v:textbox inset="0,0,0,0">
                <w:txbxContent>
                  <w:p w14:paraId="09726A6E" w14:textId="77777777" w:rsidR="00C71BA2" w:rsidRPr="00E544B3" w:rsidRDefault="00C71BA2" w:rsidP="00C71BA2">
                    <w:pPr>
                      <w:tabs>
                        <w:tab w:val="left" w:pos="1169"/>
                      </w:tabs>
                      <w:suppressOverlap/>
                      <w:rPr>
                        <w:b/>
                        <w:sz w:val="16"/>
                        <w:szCs w:val="16"/>
                      </w:rPr>
                    </w:pPr>
                    <w:r w:rsidRPr="00E544B3">
                      <w:rPr>
                        <w:b/>
                        <w:sz w:val="16"/>
                        <w:szCs w:val="16"/>
                      </w:rPr>
                      <w:t>QF 4080.03: Safety Bulletin Template</w:t>
                    </w:r>
                  </w:p>
                  <w:p w14:paraId="0569A3F4" w14:textId="77777777" w:rsidR="00C71BA2" w:rsidRPr="00E544B3" w:rsidRDefault="00C71BA2" w:rsidP="00C71BA2">
                    <w:pPr>
                      <w:tabs>
                        <w:tab w:val="left" w:pos="1169"/>
                      </w:tabs>
                      <w:suppressOverlap/>
                      <w:rPr>
                        <w:sz w:val="16"/>
                        <w:szCs w:val="16"/>
                      </w:rPr>
                    </w:pPr>
                    <w:r w:rsidRPr="00E544B3">
                      <w:rPr>
                        <w:b/>
                        <w:sz w:val="16"/>
                        <w:szCs w:val="16"/>
                      </w:rPr>
                      <w:t>Issue:</w:t>
                    </w:r>
                    <w:r w:rsidRPr="00E544B3">
                      <w:rPr>
                        <w:sz w:val="16"/>
                        <w:szCs w:val="16"/>
                      </w:rPr>
                      <w:t xml:space="preserve"> 01    </w:t>
                    </w:r>
                    <w:r w:rsidRPr="00E544B3">
                      <w:rPr>
                        <w:b/>
                        <w:sz w:val="16"/>
                        <w:szCs w:val="16"/>
                      </w:rPr>
                      <w:t>Issue Date:</w:t>
                    </w:r>
                    <w:r w:rsidRPr="00E544B3">
                      <w:rPr>
                        <w:sz w:val="16"/>
                        <w:szCs w:val="16"/>
                      </w:rPr>
                      <w:t xml:space="preserve"> October 2011    </w:t>
                    </w:r>
                    <w:r w:rsidRPr="00E544B3">
                      <w:rPr>
                        <w:b/>
                        <w:sz w:val="16"/>
                        <w:szCs w:val="16"/>
                      </w:rPr>
                      <w:t>Last Reviewed Date:</w:t>
                    </w:r>
                    <w:r w:rsidRPr="00E544B3">
                      <w:rPr>
                        <w:sz w:val="16"/>
                        <w:szCs w:val="16"/>
                      </w:rPr>
                      <w:t xml:space="preserve">  </w:t>
                    </w:r>
                    <w:sdt>
                      <w:sdtPr>
                        <w:rPr>
                          <w:sz w:val="16"/>
                          <w:szCs w:val="16"/>
                        </w:rPr>
                        <w:alias w:val="Last Reviewed Date"/>
                        <w:tag w:val="Last_x0020_Reviewed_x0020_Date"/>
                        <w:id w:val="-1697148859"/>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23BE499-BBEC-485F-9B1F-E0CFE29C7099}"/>
                        <w:date w:fullDate="2017-03-09T00:00:00Z">
                          <w:dateFormat w:val="d/MM/yyyy"/>
                          <w:lid w:val="en-AU"/>
                          <w:storeMappedDataAs w:val="dateTime"/>
                          <w:calendar w:val="gregorian"/>
                        </w:date>
                      </w:sdtPr>
                      <w:sdtEndPr/>
                      <w:sdtContent>
                        <w:r w:rsidRPr="00E544B3">
                          <w:rPr>
                            <w:sz w:val="16"/>
                            <w:szCs w:val="16"/>
                          </w:rPr>
                          <w:t>9/03/2017</w:t>
                        </w:r>
                      </w:sdtContent>
                    </w:sdt>
                    <w:r w:rsidRPr="00E544B3">
                      <w:rPr>
                        <w:sz w:val="16"/>
                        <w:szCs w:val="16"/>
                      </w:rPr>
                      <w:t xml:space="preserve">     </w:t>
                    </w:r>
                    <w:r w:rsidRPr="00E544B3">
                      <w:rPr>
                        <w:b/>
                        <w:sz w:val="16"/>
                        <w:szCs w:val="16"/>
                      </w:rPr>
                      <w:t>Next Review:</w:t>
                    </w:r>
                    <w:r w:rsidRPr="00E544B3">
                      <w:rPr>
                        <w:sz w:val="16"/>
                        <w:szCs w:val="16"/>
                      </w:rPr>
                      <w:t xml:space="preserve">  </w:t>
                    </w:r>
                    <w:sdt>
                      <w:sdtPr>
                        <w:rPr>
                          <w:sz w:val="16"/>
                          <w:szCs w:val="16"/>
                        </w:rPr>
                        <w:alias w:val="Review Period"/>
                        <w:tag w:val="Review_x0020_Period"/>
                        <w:id w:val="32156381"/>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Review_x0020_Period[1]" w:storeItemID="{323BE499-BBEC-485F-9B1F-E0CFE29C7099}"/>
                        <w:dropDownList>
                          <w:listItem w:value="[Review Period]"/>
                        </w:dropDownList>
                      </w:sdtPr>
                      <w:sdtEndPr/>
                      <w:sdtContent>
                        <w:r w:rsidRPr="00E544B3">
                          <w:rPr>
                            <w:sz w:val="16"/>
                            <w:szCs w:val="16"/>
                          </w:rPr>
                          <w:t>24 Months</w:t>
                        </w:r>
                      </w:sdtContent>
                    </w:sdt>
                  </w:p>
                  <w:p w14:paraId="40C37EA3" w14:textId="77777777" w:rsidR="00C71BA2" w:rsidRDefault="00C71BA2" w:rsidP="00C71BA2">
                    <w:pPr>
                      <w:spacing w:before="20"/>
                      <w:ind w:left="20"/>
                      <w:jc w:val="right"/>
                      <w:rPr>
                        <w:b/>
                        <w:sz w:val="18"/>
                      </w:rPr>
                    </w:pPr>
                  </w:p>
                </w:txbxContent>
              </v:textbox>
              <w10:wrap anchorx="page" anchory="page"/>
            </v:shape>
          </w:pict>
        </mc:Fallback>
      </mc:AlternateContent>
    </w:r>
    <w:r w:rsidRPr="00C71BA2">
      <w:rPr>
        <w:noProof/>
        <w:lang w:val="en-AU" w:eastAsia="en-AU" w:bidi="ar-SA"/>
      </w:rPr>
      <w:drawing>
        <wp:anchor distT="0" distB="0" distL="114300" distR="114300" simplePos="0" relativeHeight="251673600" behindDoc="0" locked="0" layoutInCell="1" allowOverlap="1" wp14:anchorId="68B007B7" wp14:editId="4424F450">
          <wp:simplePos x="0" y="0"/>
          <wp:positionH relativeFrom="column">
            <wp:posOffset>2042795</wp:posOffset>
          </wp:positionH>
          <wp:positionV relativeFrom="paragraph">
            <wp:posOffset>86360</wp:posOffset>
          </wp:positionV>
          <wp:extent cx="1205865" cy="276225"/>
          <wp:effectExtent l="0" t="0" r="0" b="0"/>
          <wp:wrapNone/>
          <wp:docPr id="1897107367" name="Picture 189710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ZeroHarm_logo-01.png"/>
                  <pic:cNvPicPr/>
                </pic:nvPicPr>
                <pic:blipFill>
                  <a:blip r:embed="rId1">
                    <a:extLst>
                      <a:ext uri="{28A0092B-C50C-407E-A947-70E740481C1C}">
                        <a14:useLocalDpi xmlns:a14="http://schemas.microsoft.com/office/drawing/2010/main" val="0"/>
                      </a:ext>
                    </a:extLst>
                  </a:blip>
                  <a:stretch>
                    <a:fillRect/>
                  </a:stretch>
                </pic:blipFill>
                <pic:spPr>
                  <a:xfrm>
                    <a:off x="0" y="0"/>
                    <a:ext cx="1205865" cy="276225"/>
                  </a:xfrm>
                  <a:prstGeom prst="rect">
                    <a:avLst/>
                  </a:prstGeom>
                </pic:spPr>
              </pic:pic>
            </a:graphicData>
          </a:graphic>
          <wp14:sizeRelH relativeFrom="margin">
            <wp14:pctWidth>0</wp14:pctWidth>
          </wp14:sizeRelH>
          <wp14:sizeRelV relativeFrom="margin">
            <wp14:pctHeight>0</wp14:pctHeight>
          </wp14:sizeRelV>
        </wp:anchor>
      </w:drawing>
    </w:r>
    <w:r w:rsidRPr="00C71BA2">
      <w:rPr>
        <w:noProof/>
        <w:lang w:val="en-AU" w:eastAsia="en-AU" w:bidi="ar-SA"/>
      </w:rPr>
      <w:drawing>
        <wp:anchor distT="0" distB="0" distL="114300" distR="114300" simplePos="0" relativeHeight="251674624" behindDoc="0" locked="0" layoutInCell="1" allowOverlap="1" wp14:anchorId="58BD6C11" wp14:editId="75E79B32">
          <wp:simplePos x="0" y="0"/>
          <wp:positionH relativeFrom="column">
            <wp:posOffset>1905</wp:posOffset>
          </wp:positionH>
          <wp:positionV relativeFrom="paragraph">
            <wp:posOffset>0</wp:posOffset>
          </wp:positionV>
          <wp:extent cx="1915795" cy="327025"/>
          <wp:effectExtent l="0" t="0" r="1905" b="3175"/>
          <wp:wrapNone/>
          <wp:docPr id="1718627223" name="Picture 171862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F_NDVR_landscape_rgb.png"/>
                  <pic:cNvPicPr/>
                </pic:nvPicPr>
                <pic:blipFill>
                  <a:blip r:embed="rId2">
                    <a:extLst>
                      <a:ext uri="{28A0092B-C50C-407E-A947-70E740481C1C}">
                        <a14:useLocalDpi xmlns:a14="http://schemas.microsoft.com/office/drawing/2010/main" val="0"/>
                      </a:ext>
                    </a:extLst>
                  </a:blip>
                  <a:stretch>
                    <a:fillRect/>
                  </a:stretch>
                </pic:blipFill>
                <pic:spPr>
                  <a:xfrm>
                    <a:off x="0" y="0"/>
                    <a:ext cx="1915795" cy="327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2C505" w14:textId="77777777" w:rsidR="00E16B32" w:rsidRDefault="00E16B32">
      <w:r>
        <w:separator/>
      </w:r>
    </w:p>
  </w:footnote>
  <w:footnote w:type="continuationSeparator" w:id="0">
    <w:p w14:paraId="7CEB6B1E" w14:textId="77777777" w:rsidR="00E16B32" w:rsidRDefault="00E16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1E1A" w14:textId="77777777" w:rsidR="00C71BA2" w:rsidRDefault="007B4A68">
    <w:pPr>
      <w:pStyle w:val="Header"/>
    </w:pPr>
    <w:r>
      <w:rPr>
        <w:noProof/>
        <w:lang w:val="en-AU" w:eastAsia="en-AU" w:bidi="ar-SA"/>
      </w:rPr>
      <w:drawing>
        <wp:anchor distT="0" distB="0" distL="114300" distR="114300" simplePos="0" relativeHeight="251675648" behindDoc="0" locked="0" layoutInCell="1" allowOverlap="1" wp14:anchorId="0193F7E5" wp14:editId="493B861B">
          <wp:simplePos x="0" y="0"/>
          <wp:positionH relativeFrom="page">
            <wp:align>left</wp:align>
          </wp:positionH>
          <wp:positionV relativeFrom="paragraph">
            <wp:posOffset>0</wp:posOffset>
          </wp:positionV>
          <wp:extent cx="7563592" cy="2338070"/>
          <wp:effectExtent l="0" t="0" r="0" b="5080"/>
          <wp:wrapNone/>
          <wp:docPr id="1224262889" name="Picture 122426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BulletinHeader.jpg"/>
                  <pic:cNvPicPr/>
                </pic:nvPicPr>
                <pic:blipFill>
                  <a:blip r:embed="rId1">
                    <a:extLst>
                      <a:ext uri="{28A0092B-C50C-407E-A947-70E740481C1C}">
                        <a14:useLocalDpi xmlns:a14="http://schemas.microsoft.com/office/drawing/2010/main" val="0"/>
                      </a:ext>
                    </a:extLst>
                  </a:blip>
                  <a:stretch>
                    <a:fillRect/>
                  </a:stretch>
                </pic:blipFill>
                <pic:spPr>
                  <a:xfrm>
                    <a:off x="0" y="0"/>
                    <a:ext cx="7563592" cy="23380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9D06" w14:textId="77777777" w:rsidR="00C71BA2" w:rsidRDefault="00C71BA2">
    <w:pPr>
      <w:pStyle w:val="Header"/>
    </w:pPr>
    <w:r>
      <w:rPr>
        <w:noProof/>
        <w:lang w:val="en-AU" w:eastAsia="en-AU" w:bidi="ar-SA"/>
      </w:rPr>
      <w:drawing>
        <wp:anchor distT="0" distB="0" distL="114300" distR="114300" simplePos="0" relativeHeight="251670528" behindDoc="0" locked="0" layoutInCell="1" allowOverlap="1" wp14:anchorId="656EE728" wp14:editId="6AA6CA7C">
          <wp:simplePos x="0" y="0"/>
          <wp:positionH relativeFrom="column">
            <wp:posOffset>-563880</wp:posOffset>
          </wp:positionH>
          <wp:positionV relativeFrom="paragraph">
            <wp:posOffset>-104978</wp:posOffset>
          </wp:positionV>
          <wp:extent cx="7560000" cy="2338287"/>
          <wp:effectExtent l="0" t="0" r="0" b="0"/>
          <wp:wrapNone/>
          <wp:docPr id="1150808942" name="Picture 115080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afetyBulletin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3382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A24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87B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80D7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5607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9000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E654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4D5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803F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BA4A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F0EBE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442A3"/>
    <w:multiLevelType w:val="hybridMultilevel"/>
    <w:tmpl w:val="5188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555BE1"/>
    <w:multiLevelType w:val="hybridMultilevel"/>
    <w:tmpl w:val="12FC9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8F5337"/>
    <w:multiLevelType w:val="hybridMultilevel"/>
    <w:tmpl w:val="60DE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2D388B"/>
    <w:multiLevelType w:val="multilevel"/>
    <w:tmpl w:val="CCC6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5D7204"/>
    <w:multiLevelType w:val="multilevel"/>
    <w:tmpl w:val="91B6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6C76F6"/>
    <w:multiLevelType w:val="multilevel"/>
    <w:tmpl w:val="F9B4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B3212E"/>
    <w:multiLevelType w:val="hybridMultilevel"/>
    <w:tmpl w:val="3FBC9102"/>
    <w:lvl w:ilvl="0" w:tplc="0C090003">
      <w:start w:val="1"/>
      <w:numFmt w:val="bullet"/>
      <w:lvlText w:val="o"/>
      <w:lvlJc w:val="left"/>
      <w:pPr>
        <w:ind w:left="1156" w:hanging="360"/>
      </w:pPr>
      <w:rPr>
        <w:rFonts w:ascii="Courier New" w:hAnsi="Courier New" w:cs="Courier New"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17" w15:restartNumberingAfterBreak="0">
    <w:nsid w:val="1B594CD2"/>
    <w:multiLevelType w:val="multilevel"/>
    <w:tmpl w:val="96D6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233964"/>
    <w:multiLevelType w:val="hybridMultilevel"/>
    <w:tmpl w:val="FC3C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231B38"/>
    <w:multiLevelType w:val="hybridMultilevel"/>
    <w:tmpl w:val="E7FEA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7535A6"/>
    <w:multiLevelType w:val="hybridMultilevel"/>
    <w:tmpl w:val="E1700910"/>
    <w:lvl w:ilvl="0" w:tplc="ECFAD412">
      <w:numFmt w:val="bullet"/>
      <w:lvlText w:val="•"/>
      <w:lvlJc w:val="left"/>
      <w:pPr>
        <w:ind w:left="390" w:hanging="284"/>
      </w:pPr>
      <w:rPr>
        <w:rFonts w:ascii="Arial" w:eastAsia="Arial" w:hAnsi="Arial" w:cs="Arial" w:hint="default"/>
        <w:color w:val="4C4D4F"/>
        <w:spacing w:val="-1"/>
        <w:w w:val="100"/>
        <w:sz w:val="20"/>
        <w:szCs w:val="20"/>
        <w:lang w:val="en-US" w:eastAsia="en-US" w:bidi="en-US"/>
      </w:rPr>
    </w:lvl>
    <w:lvl w:ilvl="1" w:tplc="4DBCAA4C">
      <w:numFmt w:val="bullet"/>
      <w:lvlText w:val="•"/>
      <w:lvlJc w:val="left"/>
      <w:pPr>
        <w:ind w:left="673" w:hanging="284"/>
      </w:pPr>
      <w:rPr>
        <w:rFonts w:ascii="Arial" w:eastAsia="Arial" w:hAnsi="Arial" w:cs="Arial" w:hint="default"/>
        <w:color w:val="4C4D4F"/>
        <w:spacing w:val="-4"/>
        <w:w w:val="100"/>
        <w:sz w:val="20"/>
        <w:szCs w:val="20"/>
        <w:lang w:val="en-US" w:eastAsia="en-US" w:bidi="en-US"/>
      </w:rPr>
    </w:lvl>
    <w:lvl w:ilvl="2" w:tplc="8EF8305A">
      <w:numFmt w:val="bullet"/>
      <w:lvlText w:val="•"/>
      <w:lvlJc w:val="left"/>
      <w:pPr>
        <w:ind w:left="1825" w:hanging="284"/>
      </w:pPr>
      <w:rPr>
        <w:rFonts w:hint="default"/>
        <w:lang w:val="en-US" w:eastAsia="en-US" w:bidi="en-US"/>
      </w:rPr>
    </w:lvl>
    <w:lvl w:ilvl="3" w:tplc="39C23060">
      <w:numFmt w:val="bullet"/>
      <w:lvlText w:val="•"/>
      <w:lvlJc w:val="left"/>
      <w:pPr>
        <w:ind w:left="2970" w:hanging="284"/>
      </w:pPr>
      <w:rPr>
        <w:rFonts w:hint="default"/>
        <w:lang w:val="en-US" w:eastAsia="en-US" w:bidi="en-US"/>
      </w:rPr>
    </w:lvl>
    <w:lvl w:ilvl="4" w:tplc="440A8F24">
      <w:numFmt w:val="bullet"/>
      <w:lvlText w:val="•"/>
      <w:lvlJc w:val="left"/>
      <w:pPr>
        <w:ind w:left="4115" w:hanging="284"/>
      </w:pPr>
      <w:rPr>
        <w:rFonts w:hint="default"/>
        <w:lang w:val="en-US" w:eastAsia="en-US" w:bidi="en-US"/>
      </w:rPr>
    </w:lvl>
    <w:lvl w:ilvl="5" w:tplc="DAA457E8">
      <w:numFmt w:val="bullet"/>
      <w:lvlText w:val="•"/>
      <w:lvlJc w:val="left"/>
      <w:pPr>
        <w:ind w:left="5260" w:hanging="284"/>
      </w:pPr>
      <w:rPr>
        <w:rFonts w:hint="default"/>
        <w:lang w:val="en-US" w:eastAsia="en-US" w:bidi="en-US"/>
      </w:rPr>
    </w:lvl>
    <w:lvl w:ilvl="6" w:tplc="CCC40710">
      <w:numFmt w:val="bullet"/>
      <w:lvlText w:val="•"/>
      <w:lvlJc w:val="left"/>
      <w:pPr>
        <w:ind w:left="6405" w:hanging="284"/>
      </w:pPr>
      <w:rPr>
        <w:rFonts w:hint="default"/>
        <w:lang w:val="en-US" w:eastAsia="en-US" w:bidi="en-US"/>
      </w:rPr>
    </w:lvl>
    <w:lvl w:ilvl="7" w:tplc="2ECE090E">
      <w:numFmt w:val="bullet"/>
      <w:lvlText w:val="•"/>
      <w:lvlJc w:val="left"/>
      <w:pPr>
        <w:ind w:left="7550" w:hanging="284"/>
      </w:pPr>
      <w:rPr>
        <w:rFonts w:hint="default"/>
        <w:lang w:val="en-US" w:eastAsia="en-US" w:bidi="en-US"/>
      </w:rPr>
    </w:lvl>
    <w:lvl w:ilvl="8" w:tplc="CAAA7B3A">
      <w:numFmt w:val="bullet"/>
      <w:lvlText w:val="•"/>
      <w:lvlJc w:val="left"/>
      <w:pPr>
        <w:ind w:left="8695" w:hanging="284"/>
      </w:pPr>
      <w:rPr>
        <w:rFonts w:hint="default"/>
        <w:lang w:val="en-US" w:eastAsia="en-US" w:bidi="en-US"/>
      </w:rPr>
    </w:lvl>
  </w:abstractNum>
  <w:abstractNum w:abstractNumId="21" w15:restartNumberingAfterBreak="0">
    <w:nsid w:val="258C3106"/>
    <w:multiLevelType w:val="hybridMultilevel"/>
    <w:tmpl w:val="D586F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36246C"/>
    <w:multiLevelType w:val="hybridMultilevel"/>
    <w:tmpl w:val="00E0D218"/>
    <w:lvl w:ilvl="0" w:tplc="5F303958">
      <w:start w:val="1"/>
      <w:numFmt w:val="bullet"/>
      <w:pStyle w:val="bulletpoin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D4C02"/>
    <w:multiLevelType w:val="hybridMultilevel"/>
    <w:tmpl w:val="48C08176"/>
    <w:lvl w:ilvl="0" w:tplc="0CB4D176">
      <w:numFmt w:val="bullet"/>
      <w:lvlText w:val="•"/>
      <w:lvlJc w:val="left"/>
      <w:pPr>
        <w:ind w:left="796"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0D23EC"/>
    <w:multiLevelType w:val="hybridMultilevel"/>
    <w:tmpl w:val="F3F21EEA"/>
    <w:lvl w:ilvl="0" w:tplc="5200504E">
      <w:start w:val="1"/>
      <w:numFmt w:val="bullet"/>
      <w:pStyle w:val="Bulletpoint2"/>
      <w:lvlText w:val=""/>
      <w:lvlJc w:val="left"/>
      <w:pPr>
        <w:ind w:left="284" w:hanging="284"/>
      </w:pPr>
      <w:rPr>
        <w:rFonts w:ascii="Symbol" w:hAnsi="Symbol" w:hint="default"/>
      </w:rPr>
    </w:lvl>
    <w:lvl w:ilvl="1" w:tplc="8BB2B91C">
      <w:start w:val="1"/>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8C537D"/>
    <w:multiLevelType w:val="hybridMultilevel"/>
    <w:tmpl w:val="5B82E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472928"/>
    <w:multiLevelType w:val="multilevel"/>
    <w:tmpl w:val="55D6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5843F2"/>
    <w:multiLevelType w:val="multilevel"/>
    <w:tmpl w:val="BCC2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B040E3"/>
    <w:multiLevelType w:val="hybridMultilevel"/>
    <w:tmpl w:val="90C41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FD345D"/>
    <w:multiLevelType w:val="multilevel"/>
    <w:tmpl w:val="07E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770C24"/>
    <w:multiLevelType w:val="hybridMultilevel"/>
    <w:tmpl w:val="C43E1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032A56"/>
    <w:multiLevelType w:val="hybridMultilevel"/>
    <w:tmpl w:val="C65A1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2C3BF1"/>
    <w:multiLevelType w:val="hybridMultilevel"/>
    <w:tmpl w:val="BC886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8D236F"/>
    <w:multiLevelType w:val="hybridMultilevel"/>
    <w:tmpl w:val="295AEC86"/>
    <w:lvl w:ilvl="0" w:tplc="0CB4D176">
      <w:numFmt w:val="bullet"/>
      <w:lvlText w:val="•"/>
      <w:lvlJc w:val="left"/>
      <w:pPr>
        <w:ind w:left="796" w:hanging="360"/>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3635D1"/>
    <w:multiLevelType w:val="hybridMultilevel"/>
    <w:tmpl w:val="1DAA7400"/>
    <w:lvl w:ilvl="0" w:tplc="0CB4D176">
      <w:numFmt w:val="bullet"/>
      <w:lvlText w:val="•"/>
      <w:lvlJc w:val="left"/>
      <w:pPr>
        <w:ind w:left="796" w:hanging="360"/>
      </w:pPr>
      <w:rPr>
        <w:rFonts w:ascii="Arial" w:eastAsia="Arial" w:hAnsi="Arial" w:cs="Aria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35" w15:restartNumberingAfterBreak="0">
    <w:nsid w:val="5FD67210"/>
    <w:multiLevelType w:val="multilevel"/>
    <w:tmpl w:val="D21AD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3D1A5C"/>
    <w:multiLevelType w:val="hybridMultilevel"/>
    <w:tmpl w:val="D21A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83811"/>
    <w:multiLevelType w:val="hybridMultilevel"/>
    <w:tmpl w:val="61F22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B834DF"/>
    <w:multiLevelType w:val="multilevel"/>
    <w:tmpl w:val="319C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24487"/>
    <w:multiLevelType w:val="multilevel"/>
    <w:tmpl w:val="4D40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908673">
    <w:abstractNumId w:val="20"/>
  </w:num>
  <w:num w:numId="2" w16cid:durableId="2086680833">
    <w:abstractNumId w:val="0"/>
  </w:num>
  <w:num w:numId="3" w16cid:durableId="1764301442">
    <w:abstractNumId w:val="1"/>
  </w:num>
  <w:num w:numId="4" w16cid:durableId="1973945947">
    <w:abstractNumId w:val="2"/>
  </w:num>
  <w:num w:numId="5" w16cid:durableId="337929362">
    <w:abstractNumId w:val="3"/>
  </w:num>
  <w:num w:numId="6" w16cid:durableId="664672467">
    <w:abstractNumId w:val="8"/>
  </w:num>
  <w:num w:numId="7" w16cid:durableId="1231311594">
    <w:abstractNumId w:val="4"/>
  </w:num>
  <w:num w:numId="8" w16cid:durableId="1800957980">
    <w:abstractNumId w:val="5"/>
  </w:num>
  <w:num w:numId="9" w16cid:durableId="1032730653">
    <w:abstractNumId w:val="6"/>
  </w:num>
  <w:num w:numId="10" w16cid:durableId="813984967">
    <w:abstractNumId w:val="7"/>
  </w:num>
  <w:num w:numId="11" w16cid:durableId="849563017">
    <w:abstractNumId w:val="9"/>
  </w:num>
  <w:num w:numId="12" w16cid:durableId="574903870">
    <w:abstractNumId w:val="36"/>
  </w:num>
  <w:num w:numId="13" w16cid:durableId="286162076">
    <w:abstractNumId w:val="35"/>
  </w:num>
  <w:num w:numId="14" w16cid:durableId="853999986">
    <w:abstractNumId w:val="22"/>
  </w:num>
  <w:num w:numId="15" w16cid:durableId="690111948">
    <w:abstractNumId w:val="24"/>
  </w:num>
  <w:num w:numId="16" w16cid:durableId="530188683">
    <w:abstractNumId w:val="30"/>
  </w:num>
  <w:num w:numId="17" w16cid:durableId="1849098632">
    <w:abstractNumId w:val="37"/>
  </w:num>
  <w:num w:numId="18" w16cid:durableId="259725974">
    <w:abstractNumId w:val="12"/>
  </w:num>
  <w:num w:numId="19" w16cid:durableId="2140342680">
    <w:abstractNumId w:val="32"/>
  </w:num>
  <w:num w:numId="20" w16cid:durableId="27490012">
    <w:abstractNumId w:val="21"/>
  </w:num>
  <w:num w:numId="21" w16cid:durableId="22638664">
    <w:abstractNumId w:val="18"/>
  </w:num>
  <w:num w:numId="22" w16cid:durableId="1601572111">
    <w:abstractNumId w:val="16"/>
  </w:num>
  <w:num w:numId="23" w16cid:durableId="1709604656">
    <w:abstractNumId w:val="34"/>
  </w:num>
  <w:num w:numId="24" w16cid:durableId="792595852">
    <w:abstractNumId w:val="23"/>
  </w:num>
  <w:num w:numId="25" w16cid:durableId="667026598">
    <w:abstractNumId w:val="33"/>
  </w:num>
  <w:num w:numId="26" w16cid:durableId="1261528813">
    <w:abstractNumId w:val="11"/>
  </w:num>
  <w:num w:numId="27" w16cid:durableId="1074353441">
    <w:abstractNumId w:val="28"/>
  </w:num>
  <w:num w:numId="28" w16cid:durableId="21636650">
    <w:abstractNumId w:val="31"/>
  </w:num>
  <w:num w:numId="29" w16cid:durableId="1286110313">
    <w:abstractNumId w:val="19"/>
  </w:num>
  <w:num w:numId="30" w16cid:durableId="519045860">
    <w:abstractNumId w:val="10"/>
  </w:num>
  <w:num w:numId="31" w16cid:durableId="443769032">
    <w:abstractNumId w:val="25"/>
  </w:num>
  <w:num w:numId="32" w16cid:durableId="1044059294">
    <w:abstractNumId w:val="39"/>
  </w:num>
  <w:num w:numId="33" w16cid:durableId="1080524011">
    <w:abstractNumId w:val="17"/>
  </w:num>
  <w:num w:numId="34" w16cid:durableId="847720361">
    <w:abstractNumId w:val="13"/>
  </w:num>
  <w:num w:numId="35" w16cid:durableId="1255357523">
    <w:abstractNumId w:val="15"/>
  </w:num>
  <w:num w:numId="36" w16cid:durableId="1732921406">
    <w:abstractNumId w:val="38"/>
  </w:num>
  <w:num w:numId="37" w16cid:durableId="820124294">
    <w:abstractNumId w:val="26"/>
  </w:num>
  <w:num w:numId="38" w16cid:durableId="1220555173">
    <w:abstractNumId w:val="27"/>
  </w:num>
  <w:num w:numId="39" w16cid:durableId="1709141840">
    <w:abstractNumId w:val="29"/>
  </w:num>
  <w:num w:numId="40" w16cid:durableId="13058906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33A"/>
    <w:rsid w:val="00075405"/>
    <w:rsid w:val="00093F0F"/>
    <w:rsid w:val="000C223E"/>
    <w:rsid w:val="000C593F"/>
    <w:rsid w:val="000C704E"/>
    <w:rsid w:val="000F4212"/>
    <w:rsid w:val="00117E99"/>
    <w:rsid w:val="001553A6"/>
    <w:rsid w:val="00162A1E"/>
    <w:rsid w:val="001E1117"/>
    <w:rsid w:val="00230DF1"/>
    <w:rsid w:val="00244FB1"/>
    <w:rsid w:val="002450BD"/>
    <w:rsid w:val="002719DF"/>
    <w:rsid w:val="00363EB4"/>
    <w:rsid w:val="00382F4E"/>
    <w:rsid w:val="003C15A7"/>
    <w:rsid w:val="0041592A"/>
    <w:rsid w:val="00455D4E"/>
    <w:rsid w:val="00457EF3"/>
    <w:rsid w:val="0047104C"/>
    <w:rsid w:val="004811F1"/>
    <w:rsid w:val="004847D8"/>
    <w:rsid w:val="004B4F01"/>
    <w:rsid w:val="004C0C6A"/>
    <w:rsid w:val="004C1F00"/>
    <w:rsid w:val="004E2DDE"/>
    <w:rsid w:val="00515FFF"/>
    <w:rsid w:val="005E1F33"/>
    <w:rsid w:val="00696298"/>
    <w:rsid w:val="006A574F"/>
    <w:rsid w:val="006B683F"/>
    <w:rsid w:val="00712FDB"/>
    <w:rsid w:val="0071459C"/>
    <w:rsid w:val="007504F0"/>
    <w:rsid w:val="00773683"/>
    <w:rsid w:val="007B4A68"/>
    <w:rsid w:val="007D01A9"/>
    <w:rsid w:val="007E51B3"/>
    <w:rsid w:val="008144D1"/>
    <w:rsid w:val="00851A69"/>
    <w:rsid w:val="00870D4A"/>
    <w:rsid w:val="00887F0F"/>
    <w:rsid w:val="008D4156"/>
    <w:rsid w:val="00943BAB"/>
    <w:rsid w:val="00947792"/>
    <w:rsid w:val="009819D9"/>
    <w:rsid w:val="00985617"/>
    <w:rsid w:val="00997B1E"/>
    <w:rsid w:val="009A085E"/>
    <w:rsid w:val="009E70A8"/>
    <w:rsid w:val="00A4098A"/>
    <w:rsid w:val="00A724AD"/>
    <w:rsid w:val="00A7718B"/>
    <w:rsid w:val="00A83695"/>
    <w:rsid w:val="00A95E6C"/>
    <w:rsid w:val="00AE0D36"/>
    <w:rsid w:val="00B17C38"/>
    <w:rsid w:val="00B51813"/>
    <w:rsid w:val="00B90C9B"/>
    <w:rsid w:val="00BB2284"/>
    <w:rsid w:val="00C071B0"/>
    <w:rsid w:val="00C12512"/>
    <w:rsid w:val="00C2586B"/>
    <w:rsid w:val="00C271BB"/>
    <w:rsid w:val="00C457A9"/>
    <w:rsid w:val="00C5239C"/>
    <w:rsid w:val="00C71BA2"/>
    <w:rsid w:val="00CD7B5F"/>
    <w:rsid w:val="00D73455"/>
    <w:rsid w:val="00D84140"/>
    <w:rsid w:val="00DB6DF8"/>
    <w:rsid w:val="00DC5D1B"/>
    <w:rsid w:val="00DD0E89"/>
    <w:rsid w:val="00DD5B9D"/>
    <w:rsid w:val="00E0486C"/>
    <w:rsid w:val="00E134AC"/>
    <w:rsid w:val="00E16B32"/>
    <w:rsid w:val="00E544B3"/>
    <w:rsid w:val="00E60DA8"/>
    <w:rsid w:val="00E849C6"/>
    <w:rsid w:val="00E946FE"/>
    <w:rsid w:val="00EA025F"/>
    <w:rsid w:val="00EC3C18"/>
    <w:rsid w:val="00EF75A6"/>
    <w:rsid w:val="00F02C38"/>
    <w:rsid w:val="00F070C0"/>
    <w:rsid w:val="00F129BE"/>
    <w:rsid w:val="00F31158"/>
    <w:rsid w:val="00F4033A"/>
    <w:rsid w:val="00F41D03"/>
    <w:rsid w:val="00F51358"/>
    <w:rsid w:val="00FA0F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C6E89"/>
  <w15:docId w15:val="{FF28A096-E40F-4F5B-9961-B6C4CDEE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rsid w:val="00EF75A6"/>
    <w:pPr>
      <w:outlineLvl w:val="0"/>
    </w:pPr>
    <w:rPr>
      <w:rFonts w:ascii="Arial Black" w:hAnsi="Arial Black"/>
      <w:b/>
      <w:bCs/>
      <w:color w:val="D32846" w:themeColor="accent2"/>
      <w:sz w:val="48"/>
      <w:szCs w:val="24"/>
    </w:rPr>
  </w:style>
  <w:style w:type="paragraph" w:styleId="Heading2">
    <w:name w:val="heading 2"/>
    <w:basedOn w:val="Normal"/>
    <w:next w:val="Normal"/>
    <w:link w:val="Heading2Char"/>
    <w:uiPriority w:val="9"/>
    <w:unhideWhenUsed/>
    <w:qFormat/>
    <w:rsid w:val="00F41D03"/>
    <w:pPr>
      <w:keepNext/>
      <w:keepLines/>
      <w:spacing w:before="40"/>
      <w:outlineLvl w:val="1"/>
    </w:pPr>
    <w:rPr>
      <w:rFonts w:ascii="Arial Black" w:eastAsiaTheme="majorEastAsia" w:hAnsi="Arial Black" w:cstheme="majorBidi"/>
      <w:b/>
      <w:color w:val="6459A7" w:themeColor="accent1"/>
      <w:sz w:val="32"/>
      <w:szCs w:val="26"/>
    </w:rPr>
  </w:style>
  <w:style w:type="paragraph" w:styleId="Heading3">
    <w:name w:val="heading 3"/>
    <w:basedOn w:val="Normal"/>
    <w:next w:val="Normal"/>
    <w:link w:val="Heading3Char"/>
    <w:uiPriority w:val="9"/>
    <w:unhideWhenUsed/>
    <w:qFormat/>
    <w:rsid w:val="00F02C38"/>
    <w:pPr>
      <w:keepNext/>
      <w:keepLines/>
      <w:spacing w:before="40"/>
      <w:outlineLvl w:val="2"/>
    </w:pPr>
    <w:rPr>
      <w:rFonts w:eastAsiaTheme="majorEastAsia" w:cstheme="majorBidi"/>
      <w:b/>
      <w:color w:val="4D4D4F" w:themeColor="text2"/>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3F0F"/>
    <w:pPr>
      <w:spacing w:before="160"/>
    </w:pPr>
    <w:rPr>
      <w:color w:val="4D4D4F" w:themeColor="text1"/>
      <w:sz w:val="21"/>
      <w:szCs w:val="20"/>
    </w:rPr>
  </w:style>
  <w:style w:type="paragraph" w:styleId="ListParagraph">
    <w:name w:val="List Paragraph"/>
    <w:basedOn w:val="Normal"/>
    <w:uiPriority w:val="34"/>
    <w:qFormat/>
    <w:pPr>
      <w:spacing w:before="10"/>
      <w:ind w:left="390" w:hanging="284"/>
    </w:pPr>
  </w:style>
  <w:style w:type="character" w:customStyle="1" w:styleId="Heading2Char">
    <w:name w:val="Heading 2 Char"/>
    <w:basedOn w:val="DefaultParagraphFont"/>
    <w:link w:val="Heading2"/>
    <w:uiPriority w:val="9"/>
    <w:rsid w:val="00F41D03"/>
    <w:rPr>
      <w:rFonts w:ascii="Arial Black" w:eastAsiaTheme="majorEastAsia" w:hAnsi="Arial Black" w:cstheme="majorBidi"/>
      <w:b/>
      <w:color w:val="6459A7" w:themeColor="accent1"/>
      <w:sz w:val="32"/>
      <w:szCs w:val="26"/>
      <w:lang w:bidi="en-US"/>
    </w:rPr>
  </w:style>
  <w:style w:type="paragraph" w:styleId="Header">
    <w:name w:val="header"/>
    <w:basedOn w:val="Normal"/>
    <w:link w:val="HeaderChar"/>
    <w:uiPriority w:val="99"/>
    <w:unhideWhenUsed/>
    <w:rsid w:val="00947792"/>
    <w:pPr>
      <w:tabs>
        <w:tab w:val="center" w:pos="4513"/>
        <w:tab w:val="right" w:pos="9026"/>
      </w:tabs>
    </w:pPr>
  </w:style>
  <w:style w:type="character" w:customStyle="1" w:styleId="HeaderChar">
    <w:name w:val="Header Char"/>
    <w:basedOn w:val="DefaultParagraphFont"/>
    <w:link w:val="Header"/>
    <w:uiPriority w:val="99"/>
    <w:rsid w:val="00947792"/>
    <w:rPr>
      <w:rFonts w:ascii="Arial" w:eastAsia="Arial" w:hAnsi="Arial" w:cs="Arial"/>
      <w:lang w:bidi="en-US"/>
    </w:rPr>
  </w:style>
  <w:style w:type="paragraph" w:styleId="Footer">
    <w:name w:val="footer"/>
    <w:basedOn w:val="Normal"/>
    <w:link w:val="FooterChar"/>
    <w:unhideWhenUsed/>
    <w:rsid w:val="00DC5D1B"/>
    <w:pPr>
      <w:tabs>
        <w:tab w:val="center" w:pos="4513"/>
        <w:tab w:val="right" w:pos="9026"/>
      </w:tabs>
    </w:pPr>
    <w:rPr>
      <w:color w:val="4D4D4F" w:themeColor="text1"/>
      <w:sz w:val="16"/>
    </w:rPr>
  </w:style>
  <w:style w:type="character" w:customStyle="1" w:styleId="FooterChar">
    <w:name w:val="Footer Char"/>
    <w:basedOn w:val="DefaultParagraphFont"/>
    <w:link w:val="Footer"/>
    <w:rsid w:val="00DC5D1B"/>
    <w:rPr>
      <w:rFonts w:ascii="Arial" w:eastAsia="Arial" w:hAnsi="Arial" w:cs="Arial"/>
      <w:color w:val="4D4D4F" w:themeColor="text1"/>
      <w:sz w:val="16"/>
      <w:lang w:bidi="en-US"/>
    </w:rPr>
  </w:style>
  <w:style w:type="character" w:customStyle="1" w:styleId="Heading3Char">
    <w:name w:val="Heading 3 Char"/>
    <w:basedOn w:val="DefaultParagraphFont"/>
    <w:link w:val="Heading3"/>
    <w:uiPriority w:val="9"/>
    <w:rsid w:val="00F02C38"/>
    <w:rPr>
      <w:rFonts w:ascii="Arial" w:eastAsiaTheme="majorEastAsia" w:hAnsi="Arial" w:cstheme="majorBidi"/>
      <w:b/>
      <w:color w:val="4D4D4F" w:themeColor="text2"/>
      <w:sz w:val="28"/>
      <w:szCs w:val="24"/>
      <w:lang w:bidi="en-US"/>
    </w:rPr>
  </w:style>
  <w:style w:type="character" w:customStyle="1" w:styleId="BodyTextChar">
    <w:name w:val="Body Text Char"/>
    <w:basedOn w:val="DefaultParagraphFont"/>
    <w:link w:val="BodyText"/>
    <w:uiPriority w:val="1"/>
    <w:rsid w:val="00093F0F"/>
    <w:rPr>
      <w:rFonts w:ascii="Arial" w:eastAsia="Arial" w:hAnsi="Arial" w:cs="Arial"/>
      <w:color w:val="4D4D4F" w:themeColor="text1"/>
      <w:sz w:val="21"/>
      <w:szCs w:val="20"/>
      <w:lang w:bidi="en-US"/>
    </w:rPr>
  </w:style>
  <w:style w:type="character" w:styleId="Hyperlink">
    <w:name w:val="Hyperlink"/>
    <w:basedOn w:val="DefaultParagraphFont"/>
    <w:uiPriority w:val="99"/>
    <w:unhideWhenUsed/>
    <w:rsid w:val="00947792"/>
    <w:rPr>
      <w:rFonts w:ascii="Arial Black" w:hAnsi="Arial Black"/>
      <w:b/>
      <w:i w:val="0"/>
      <w:color w:val="6459A7" w:themeColor="accent1"/>
      <w:sz w:val="20"/>
      <w:u w:val="single"/>
    </w:rPr>
  </w:style>
  <w:style w:type="paragraph" w:customStyle="1" w:styleId="Action">
    <w:name w:val="Action"/>
    <w:basedOn w:val="Normal"/>
    <w:uiPriority w:val="1"/>
    <w:qFormat/>
    <w:rsid w:val="00C271BB"/>
    <w:rPr>
      <w:b/>
      <w:color w:val="E7304D"/>
    </w:rPr>
  </w:style>
  <w:style w:type="paragraph" w:customStyle="1" w:styleId="bulletpoint">
    <w:name w:val="bullet point"/>
    <w:basedOn w:val="BodyText"/>
    <w:uiPriority w:val="1"/>
    <w:qFormat/>
    <w:rsid w:val="004811F1"/>
    <w:pPr>
      <w:numPr>
        <w:numId w:val="14"/>
      </w:numPr>
      <w:spacing w:before="0"/>
    </w:pPr>
  </w:style>
  <w:style w:type="paragraph" w:customStyle="1" w:styleId="Bulletpoint2">
    <w:name w:val="Bullet point 2"/>
    <w:uiPriority w:val="1"/>
    <w:qFormat/>
    <w:rsid w:val="00B51813"/>
    <w:pPr>
      <w:numPr>
        <w:numId w:val="15"/>
      </w:numPr>
      <w:ind w:left="568"/>
    </w:pPr>
    <w:rPr>
      <w:rFonts w:ascii="Arial" w:eastAsia="Arial" w:hAnsi="Arial" w:cs="Arial"/>
      <w:color w:val="4D4D4F" w:themeColor="text1"/>
      <w:szCs w:val="20"/>
      <w:lang w:bidi="en-US"/>
    </w:rPr>
  </w:style>
  <w:style w:type="table" w:styleId="TableGrid">
    <w:name w:val="Table Grid"/>
    <w:basedOn w:val="TableNormal"/>
    <w:uiPriority w:val="39"/>
    <w:rsid w:val="009A0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ionnumber">
    <w:name w:val="Edition number"/>
    <w:basedOn w:val="Heading2"/>
    <w:uiPriority w:val="1"/>
    <w:qFormat/>
    <w:rsid w:val="00F41D03"/>
    <w:pPr>
      <w:ind w:right="-1"/>
    </w:pPr>
  </w:style>
  <w:style w:type="paragraph" w:styleId="ListNumber">
    <w:name w:val="List Number"/>
    <w:basedOn w:val="Normal"/>
    <w:uiPriority w:val="99"/>
    <w:unhideWhenUsed/>
    <w:rsid w:val="00F41D03"/>
    <w:pPr>
      <w:numPr>
        <w:numId w:val="6"/>
      </w:numPr>
      <w:contextualSpacing/>
    </w:pPr>
    <w:rPr>
      <w:color w:val="4D4D4F" w:themeColor="text1"/>
    </w:rPr>
  </w:style>
  <w:style w:type="paragraph" w:styleId="NormalWeb">
    <w:name w:val="Normal (Web)"/>
    <w:basedOn w:val="Normal"/>
    <w:uiPriority w:val="99"/>
    <w:semiHidden/>
    <w:unhideWhenUsed/>
    <w:rsid w:val="00773683"/>
    <w:pPr>
      <w:widowControl/>
      <w:autoSpaceDE/>
      <w:autoSpaceDN/>
      <w:spacing w:before="100" w:beforeAutospacing="1" w:after="100" w:afterAutospacing="1" w:line="240" w:lineRule="atLeast"/>
    </w:pPr>
    <w:rPr>
      <w:rFonts w:ascii="Times New Roman" w:eastAsia="Times New Roman" w:hAnsi="Times New Roman" w:cs="Times New Roman"/>
      <w:sz w:val="24"/>
      <w:szCs w:val="24"/>
      <w:lang w:val="en-AU" w:eastAsia="en-AU" w:bidi="ar-SA"/>
    </w:rPr>
  </w:style>
  <w:style w:type="table" w:customStyle="1" w:styleId="TableGrid1">
    <w:name w:val="Table Grid1"/>
    <w:basedOn w:val="TableNormal"/>
    <w:next w:val="TableGrid"/>
    <w:rsid w:val="00F070C0"/>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feworkaustralia.gov.au/glossar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om.gov.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aLMyR8jJbA&amp;embeds_referring_euri=https%3A%2F%2Fwww.getready.qld.gov.au%2F&amp;feature=emb_imp_woyt"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bom.gov.a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600GeenWdLA&amp;embeds_referring_euri=https%3A%2F%2Fmedia.bom.gov.au%2F&amp;feature=emb_imp_woyt" TargetMode="External"/><Relationship Id="rId14" Type="http://schemas.openxmlformats.org/officeDocument/2006/relationships/hyperlink" Target="https://stjohnnsw.com.au/guides-drsabcd"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C8C00A25B7474895A477B16B168A4E"/>
        <w:category>
          <w:name w:val="General"/>
          <w:gallery w:val="placeholder"/>
        </w:category>
        <w:types>
          <w:type w:val="bbPlcHdr"/>
        </w:types>
        <w:behaviors>
          <w:behavior w:val="content"/>
        </w:behaviors>
        <w:guid w:val="{5D33EBD0-F389-43E9-A630-CC64EF6A06D5}"/>
      </w:docPartPr>
      <w:docPartBody>
        <w:p w:rsidR="00FB7A9D" w:rsidRDefault="00FB7A9D">
          <w:pPr>
            <w:pStyle w:val="E8C8C00A25B7474895A477B16B168A4E"/>
          </w:pPr>
          <w:r w:rsidRPr="00062FE5">
            <w:rPr>
              <w:rStyle w:val="PlaceholderText"/>
            </w:rPr>
            <w:t>[Last Reviewed Date]</w:t>
          </w:r>
        </w:p>
      </w:docPartBody>
    </w:docPart>
    <w:docPart>
      <w:docPartPr>
        <w:name w:val="53BDEF6D0F0543B485369A74A7C3CCF1"/>
        <w:category>
          <w:name w:val="General"/>
          <w:gallery w:val="placeholder"/>
        </w:category>
        <w:types>
          <w:type w:val="bbPlcHdr"/>
        </w:types>
        <w:behaviors>
          <w:behavior w:val="content"/>
        </w:behaviors>
        <w:guid w:val="{72A5A8F4-C5B6-42F9-BCFC-C40E3CF6185F}"/>
      </w:docPartPr>
      <w:docPartBody>
        <w:p w:rsidR="00FB7A9D" w:rsidRDefault="00FB7A9D">
          <w:pPr>
            <w:pStyle w:val="53BDEF6D0F0543B485369A74A7C3CCF1"/>
          </w:pPr>
          <w:r w:rsidRPr="00062FE5">
            <w:rPr>
              <w:rStyle w:val="PlaceholderText"/>
            </w:rPr>
            <w:t>[Review Period]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9D"/>
    <w:rsid w:val="003A4ACE"/>
    <w:rsid w:val="00464DD0"/>
    <w:rsid w:val="007651C4"/>
    <w:rsid w:val="00837D0A"/>
    <w:rsid w:val="00FB7A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C8C00A25B7474895A477B16B168A4E">
    <w:name w:val="E8C8C00A25B7474895A477B16B168A4E"/>
  </w:style>
  <w:style w:type="paragraph" w:customStyle="1" w:styleId="53BDEF6D0F0543B485369A74A7C3CCF1">
    <w:name w:val="53BDEF6D0F0543B485369A74A7C3CC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_COLOURS">
      <a:dk1>
        <a:srgbClr val="4D4D4F"/>
      </a:dk1>
      <a:lt1>
        <a:srgbClr val="FFFFFF"/>
      </a:lt1>
      <a:dk2>
        <a:srgbClr val="4D4D4F"/>
      </a:dk2>
      <a:lt2>
        <a:srgbClr val="E6E7E8"/>
      </a:lt2>
      <a:accent1>
        <a:srgbClr val="6459A7"/>
      </a:accent1>
      <a:accent2>
        <a:srgbClr val="D32846"/>
      </a:accent2>
      <a:accent3>
        <a:srgbClr val="983C90"/>
      </a:accent3>
      <a:accent4>
        <a:srgbClr val="EE7623"/>
      </a:accent4>
      <a:accent5>
        <a:srgbClr val="A39BCF"/>
      </a:accent5>
      <a:accent6>
        <a:srgbClr val="00A3E0"/>
      </a:accent6>
      <a:hlink>
        <a:srgbClr val="E6E7E8"/>
      </a:hlink>
      <a:folHlink>
        <a:srgbClr val="6458A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C05B7-5A1F-4EB4-9BD6-D52F03DBC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reese</dc:creator>
  <cp:lastModifiedBy>Danielle Eyre</cp:lastModifiedBy>
  <cp:revision>2</cp:revision>
  <dcterms:created xsi:type="dcterms:W3CDTF">2023-12-13T23:54:00Z</dcterms:created>
  <dcterms:modified xsi:type="dcterms:W3CDTF">2023-12-13T23:54:00Z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2018-06-25T00:00:00Z</vt:filetime>
  </property>
  <property fmtid="{D5CDD505-2E9C-101B-9397-08002B2CF9AE}" pid="3" name="Creator">
    <vt:lpwstr>Adobe InDesign CC 13.1 (Macintosh)</vt:lpwstr>
  </property>
  <property fmtid="{D5CDD505-2E9C-101B-9397-08002B2CF9AE}" pid="4" name="LastSaved">
    <vt:filetime>2018-06-25T00:00:00Z</vt:filetime>
  </property>
</Properties>
</file>