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AEE1" w14:textId="1CE59C72" w:rsidR="00016A39" w:rsidRPr="002A6DF4" w:rsidRDefault="00016A39" w:rsidP="00016A39">
      <w:pPr>
        <w:rPr>
          <w:rFonts w:cstheme="minorHAnsi"/>
          <w:lang w:val="en-US"/>
        </w:rPr>
      </w:pPr>
      <w:bookmarkStart w:id="0" w:name="_Toc129081965"/>
      <w:r w:rsidRPr="002A6DF4">
        <w:rPr>
          <w:rFonts w:cstheme="minorHAnsi"/>
          <w:lang w:val="en-US"/>
        </w:rPr>
        <w:t>Here</w:t>
      </w:r>
      <w:r w:rsidR="00BB1D5C">
        <w:rPr>
          <w:rFonts w:cstheme="minorHAnsi"/>
          <w:lang w:val="en-US"/>
        </w:rPr>
        <w:t xml:space="preserve"> are </w:t>
      </w:r>
      <w:r w:rsidR="002C4DBA">
        <w:rPr>
          <w:rFonts w:cstheme="minorHAnsi"/>
          <w:lang w:val="en-US"/>
        </w:rPr>
        <w:t xml:space="preserve">some FAQs about stakeholder </w:t>
      </w:r>
      <w:r w:rsidR="00CF5DCE">
        <w:rPr>
          <w:rFonts w:cstheme="minorHAnsi"/>
          <w:lang w:val="en-US"/>
        </w:rPr>
        <w:t xml:space="preserve">service </w:t>
      </w:r>
      <w:r w:rsidR="002C4DBA">
        <w:rPr>
          <w:rFonts w:cstheme="minorHAnsi"/>
          <w:lang w:val="en-US"/>
        </w:rPr>
        <w:t xml:space="preserve">meetings </w:t>
      </w:r>
      <w:r w:rsidR="00CF5DCE">
        <w:rPr>
          <w:rFonts w:cstheme="minorHAnsi"/>
          <w:lang w:val="en-US"/>
        </w:rPr>
        <w:t xml:space="preserve">outlined in </w:t>
      </w:r>
      <w:r w:rsidR="00CF5DCE">
        <w:rPr>
          <w:rStyle w:val="ui-provider"/>
        </w:rPr>
        <w:t xml:space="preserve">Stakeholder </w:t>
      </w:r>
      <w:r w:rsidR="002C4DBA" w:rsidRPr="002C4DBA">
        <w:rPr>
          <w:rStyle w:val="ui-provider"/>
        </w:rPr>
        <w:t xml:space="preserve">Service </w:t>
      </w:r>
      <w:r w:rsidR="00CF5DCE">
        <w:rPr>
          <w:rStyle w:val="ui-provider"/>
        </w:rPr>
        <w:t>M</w:t>
      </w:r>
      <w:r w:rsidR="002C4DBA" w:rsidRPr="002C4DBA">
        <w:rPr>
          <w:rStyle w:val="ui-provider"/>
        </w:rPr>
        <w:t xml:space="preserve">eeting </w:t>
      </w:r>
      <w:r w:rsidR="00CF5DCE">
        <w:rPr>
          <w:rStyle w:val="ui-provider"/>
        </w:rPr>
        <w:t>P</w:t>
      </w:r>
      <w:r w:rsidR="002C4DBA" w:rsidRPr="002C4DBA">
        <w:rPr>
          <w:rStyle w:val="ui-provider"/>
        </w:rPr>
        <w:t>rocedure</w:t>
      </w:r>
      <w:r w:rsidR="00CF5DCE">
        <w:rPr>
          <w:rStyle w:val="ui-provider"/>
        </w:rPr>
        <w:t xml:space="preserve"> (</w:t>
      </w:r>
      <w:r w:rsidR="00CF5DCE" w:rsidRPr="002C4DBA">
        <w:rPr>
          <w:rStyle w:val="ui-provider"/>
        </w:rPr>
        <w:t>QP 1200</w:t>
      </w:r>
      <w:r w:rsidR="00CF5DCE">
        <w:rPr>
          <w:rStyle w:val="ui-provider"/>
        </w:rPr>
        <w:t xml:space="preserve">). </w:t>
      </w:r>
    </w:p>
    <w:p w14:paraId="3043DBF6" w14:textId="4E8BA23C" w:rsidR="00016A39" w:rsidRDefault="00016A39" w:rsidP="00016A39">
      <w:pPr>
        <w:rPr>
          <w:rFonts w:cstheme="minorHAnsi"/>
          <w:lang w:val="en-US"/>
        </w:rPr>
      </w:pPr>
      <w:r w:rsidRPr="002A6DF4">
        <w:rPr>
          <w:rFonts w:cstheme="minorHAnsi"/>
          <w:lang w:val="en-US"/>
        </w:rPr>
        <w:t>If</w:t>
      </w:r>
      <w:r w:rsidR="002C4DBA">
        <w:rPr>
          <w:rFonts w:cstheme="minorHAnsi"/>
          <w:lang w:val="en-US"/>
        </w:rPr>
        <w:t xml:space="preserve"> </w:t>
      </w:r>
      <w:r w:rsidRPr="002A6DF4">
        <w:rPr>
          <w:rFonts w:cstheme="minorHAnsi"/>
          <w:lang w:val="en-US"/>
        </w:rPr>
        <w:t xml:space="preserve">your question has not been answered, please email </w:t>
      </w:r>
      <w:hyperlink r:id="rId8" w:history="1">
        <w:r w:rsidRPr="002A6DF4">
          <w:rPr>
            <w:rFonts w:cstheme="minorHAnsi"/>
            <w:u w:val="single"/>
            <w:lang w:val="en-US"/>
          </w:rPr>
          <w:t>corpcom@endeavour.com.au</w:t>
        </w:r>
      </w:hyperlink>
      <w:r w:rsidR="002C4DBA">
        <w:rPr>
          <w:rFonts w:cstheme="minorHAnsi"/>
          <w:u w:val="single"/>
          <w:lang w:val="en-US"/>
        </w:rPr>
        <w:t xml:space="preserve"> </w:t>
      </w:r>
      <w:r w:rsidR="002C4DBA" w:rsidRPr="002C4DBA">
        <w:rPr>
          <w:rFonts w:cstheme="minorHAnsi"/>
          <w:lang w:val="en-US"/>
        </w:rPr>
        <w:t>and</w:t>
      </w:r>
      <w:r w:rsidR="002C4DBA">
        <w:rPr>
          <w:rFonts w:cstheme="minorHAnsi"/>
          <w:u w:val="single"/>
          <w:lang w:val="en-US"/>
        </w:rPr>
        <w:t xml:space="preserve"> </w:t>
      </w:r>
      <w:r w:rsidR="002C4DBA" w:rsidRPr="002C4DBA">
        <w:rPr>
          <w:rFonts w:cstheme="minorHAnsi"/>
          <w:lang w:val="en-US"/>
        </w:rPr>
        <w:t>we’ll get you the answer</w:t>
      </w:r>
      <w:r w:rsidRPr="002A6DF4">
        <w:rPr>
          <w:rFonts w:cstheme="minorHAnsi"/>
          <w:lang w:val="en-US"/>
        </w:rPr>
        <w:t>.</w:t>
      </w:r>
    </w:p>
    <w:bookmarkEnd w:id="0"/>
    <w:p w14:paraId="570D77E8" w14:textId="0E70B77E" w:rsidR="002C4DBA" w:rsidRPr="002C4DBA" w:rsidRDefault="002C4DBA" w:rsidP="002C4DBA">
      <w:pPr>
        <w:rPr>
          <w:rFonts w:cstheme="minorHAnsi"/>
          <w:color w:val="6A5DB1" w:themeColor="accent5" w:themeShade="BF"/>
        </w:rPr>
      </w:pPr>
      <w:r w:rsidRPr="002C4DBA">
        <w:rPr>
          <w:rFonts w:cstheme="minorHAnsi"/>
          <w:color w:val="6A5DB1" w:themeColor="accent5" w:themeShade="BF"/>
        </w:rPr>
        <w:t xml:space="preserve">What are stakeholder </w:t>
      </w:r>
      <w:r w:rsidR="00CF5DCE">
        <w:rPr>
          <w:rFonts w:cstheme="minorHAnsi"/>
          <w:color w:val="6A5DB1" w:themeColor="accent5" w:themeShade="BF"/>
        </w:rPr>
        <w:t xml:space="preserve">service </w:t>
      </w:r>
      <w:r w:rsidRPr="002C4DBA">
        <w:rPr>
          <w:rFonts w:cstheme="minorHAnsi"/>
          <w:color w:val="6A5DB1" w:themeColor="accent5" w:themeShade="BF"/>
        </w:rPr>
        <w:t>meetings</w:t>
      </w:r>
      <w:r>
        <w:rPr>
          <w:rFonts w:cstheme="minorHAnsi"/>
          <w:color w:val="6A5DB1" w:themeColor="accent5" w:themeShade="BF"/>
        </w:rPr>
        <w:t>?</w:t>
      </w:r>
      <w:r w:rsidRPr="002C4DBA">
        <w:rPr>
          <w:rFonts w:cstheme="minorHAnsi"/>
          <w:color w:val="6A5DB1" w:themeColor="accent5" w:themeShade="BF"/>
        </w:rPr>
        <w:t xml:space="preserve"> </w:t>
      </w:r>
    </w:p>
    <w:p w14:paraId="74C85752" w14:textId="406EC27E" w:rsidR="006F7691" w:rsidRDefault="002C4DBA" w:rsidP="002C4DBA">
      <w:pPr>
        <w:pStyle w:val="PolicyNo"/>
        <w:jc w:val="left"/>
        <w:rPr>
          <w:rStyle w:val="ui-provider"/>
          <w:rFonts w:asciiTheme="minorHAnsi" w:eastAsiaTheme="minorHAnsi" w:hAnsiTheme="minorHAnsi" w:cstheme="minorBidi"/>
          <w:color w:val="auto"/>
          <w:szCs w:val="22"/>
        </w:rPr>
      </w:pPr>
      <w:r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S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takeholder</w:t>
      </w:r>
      <w:r w:rsidR="00CF5DCE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 service 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meetings are our biannual meetings</w:t>
      </w:r>
      <w:r w:rsidR="00BB1D5C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. </w:t>
      </w:r>
    </w:p>
    <w:p w14:paraId="0617B87A" w14:textId="77777777" w:rsidR="006F7691" w:rsidRDefault="006F7691" w:rsidP="006F7691">
      <w:pPr>
        <w:rPr>
          <w:rFonts w:cstheme="minorHAnsi"/>
          <w:color w:val="6A5DB1" w:themeColor="accent5" w:themeShade="BF"/>
        </w:rPr>
      </w:pPr>
      <w:r>
        <w:rPr>
          <w:rFonts w:cstheme="minorHAnsi"/>
          <w:color w:val="6A5DB1" w:themeColor="accent5" w:themeShade="BF"/>
        </w:rPr>
        <w:t xml:space="preserve">Who are our stakeholders? </w:t>
      </w:r>
    </w:p>
    <w:p w14:paraId="570CCCC0" w14:textId="3EEA8072" w:rsidR="006F7691" w:rsidRPr="002C4DBA" w:rsidRDefault="006F7691" w:rsidP="006F7691">
      <w:pPr>
        <w:pStyle w:val="PolicyNo"/>
        <w:jc w:val="left"/>
        <w:rPr>
          <w:rStyle w:val="ui-provider"/>
          <w:rFonts w:asciiTheme="minorHAnsi" w:eastAsiaTheme="minorHAnsi" w:hAnsiTheme="minorHAnsi" w:cstheme="minorBidi"/>
          <w:color w:val="auto"/>
          <w:szCs w:val="22"/>
        </w:rPr>
      </w:pPr>
      <w:r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O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ur stakeholders are at the heart of our service</w:t>
      </w:r>
      <w:r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 –</w:t>
      </w:r>
      <w:r w:rsidR="002405B6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 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the people we support</w:t>
      </w:r>
      <w:r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, 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their families</w:t>
      </w:r>
      <w:r w:rsidR="003479F7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 and 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carers</w:t>
      </w:r>
      <w:r w:rsidR="003479F7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. 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 </w:t>
      </w:r>
    </w:p>
    <w:p w14:paraId="7140E7CE" w14:textId="15F499DA" w:rsidR="006F7691" w:rsidRDefault="006F7691" w:rsidP="006F7691">
      <w:pPr>
        <w:rPr>
          <w:rFonts w:cstheme="minorHAnsi"/>
          <w:color w:val="6A5DB1" w:themeColor="accent5" w:themeShade="BF"/>
        </w:rPr>
      </w:pPr>
      <w:r>
        <w:rPr>
          <w:rFonts w:cstheme="minorHAnsi"/>
          <w:color w:val="6A5DB1" w:themeColor="accent5" w:themeShade="BF"/>
        </w:rPr>
        <w:t xml:space="preserve">Why do we need stakeholder </w:t>
      </w:r>
      <w:r w:rsidR="00CF5DCE">
        <w:rPr>
          <w:rFonts w:cstheme="minorHAnsi"/>
          <w:color w:val="6A5DB1" w:themeColor="accent5" w:themeShade="BF"/>
        </w:rPr>
        <w:t xml:space="preserve">service </w:t>
      </w:r>
      <w:r>
        <w:rPr>
          <w:rFonts w:cstheme="minorHAnsi"/>
          <w:color w:val="6A5DB1" w:themeColor="accent5" w:themeShade="BF"/>
        </w:rPr>
        <w:t xml:space="preserve">meetings? </w:t>
      </w:r>
    </w:p>
    <w:p w14:paraId="5D375845" w14:textId="115AC952" w:rsidR="006F7691" w:rsidRPr="002C4DBA" w:rsidRDefault="006F7691" w:rsidP="006F7691">
      <w:pPr>
        <w:pStyle w:val="PolicyNo"/>
        <w:jc w:val="left"/>
        <w:rPr>
          <w:rStyle w:val="ui-provider"/>
          <w:rFonts w:asciiTheme="minorHAnsi" w:eastAsiaTheme="minorHAnsi" w:hAnsiTheme="minorHAnsi" w:cstheme="minorBidi"/>
          <w:color w:val="auto"/>
          <w:szCs w:val="22"/>
        </w:rPr>
      </w:pPr>
      <w:r w:rsidRPr="003479F7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They are an easy way to manage our important relationships with 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the people we support</w:t>
      </w:r>
      <w:r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, 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>their families</w:t>
      </w:r>
      <w:r w:rsidR="003479F7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 and </w:t>
      </w:r>
      <w:r w:rsidRPr="002C4DBA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carers. </w:t>
      </w:r>
    </w:p>
    <w:p w14:paraId="7FF0FF25" w14:textId="057FB405" w:rsidR="003479F7" w:rsidRDefault="006F7691" w:rsidP="006F7691">
      <w:pPr>
        <w:rPr>
          <w:rStyle w:val="ui-provider"/>
        </w:rPr>
      </w:pPr>
      <w:r>
        <w:rPr>
          <w:rStyle w:val="ui-provider"/>
        </w:rPr>
        <w:t xml:space="preserve">Because these meetings are </w:t>
      </w:r>
      <w:r w:rsidR="003479F7">
        <w:rPr>
          <w:rStyle w:val="ui-provider"/>
        </w:rPr>
        <w:t xml:space="preserve">deliberate, we can engage with people in a </w:t>
      </w:r>
      <w:r w:rsidRPr="006F7691">
        <w:rPr>
          <w:rStyle w:val="ui-provider"/>
        </w:rPr>
        <w:t>meaningful way</w:t>
      </w:r>
      <w:r w:rsidR="003479F7">
        <w:rPr>
          <w:rStyle w:val="ui-provider"/>
        </w:rPr>
        <w:t xml:space="preserve"> which will help in successful outcomes. </w:t>
      </w:r>
    </w:p>
    <w:p w14:paraId="1161C35E" w14:textId="0261D5DD" w:rsidR="002C4DBA" w:rsidRDefault="006F7691" w:rsidP="005955C8">
      <w:pPr>
        <w:rPr>
          <w:rFonts w:cstheme="minorHAnsi"/>
          <w:color w:val="6A5DB1" w:themeColor="accent5" w:themeShade="BF"/>
        </w:rPr>
      </w:pPr>
      <w:r>
        <w:rPr>
          <w:rFonts w:cstheme="minorHAnsi"/>
          <w:color w:val="6A5DB1" w:themeColor="accent5" w:themeShade="BF"/>
        </w:rPr>
        <w:t>What is the format of these meeting</w:t>
      </w:r>
      <w:r w:rsidR="00BB1D5C">
        <w:rPr>
          <w:rFonts w:cstheme="minorHAnsi"/>
          <w:color w:val="6A5DB1" w:themeColor="accent5" w:themeShade="BF"/>
        </w:rPr>
        <w:t>s</w:t>
      </w:r>
      <w:r>
        <w:rPr>
          <w:rFonts w:cstheme="minorHAnsi"/>
          <w:color w:val="6A5DB1" w:themeColor="accent5" w:themeShade="BF"/>
        </w:rPr>
        <w:t xml:space="preserve">? </w:t>
      </w:r>
    </w:p>
    <w:p w14:paraId="67338B13" w14:textId="6B3C32D4" w:rsidR="006F7691" w:rsidRDefault="006F7691" w:rsidP="005955C8">
      <w:pPr>
        <w:rPr>
          <w:rStyle w:val="ui-provider"/>
        </w:rPr>
      </w:pPr>
      <w:r w:rsidRPr="006F7691">
        <w:rPr>
          <w:rStyle w:val="ui-provider"/>
        </w:rPr>
        <w:t xml:space="preserve">The format may vary depending on the nature of </w:t>
      </w:r>
      <w:r>
        <w:rPr>
          <w:rStyle w:val="ui-provider"/>
        </w:rPr>
        <w:t xml:space="preserve">your service and the number of people attending. </w:t>
      </w:r>
      <w:r w:rsidRPr="003479F7">
        <w:rPr>
          <w:rStyle w:val="ui-provider"/>
          <w:b/>
          <w:bCs/>
        </w:rPr>
        <w:t xml:space="preserve">You’ll find </w:t>
      </w:r>
      <w:r w:rsidR="003479F7" w:rsidRPr="003479F7">
        <w:rPr>
          <w:rStyle w:val="ui-provider"/>
          <w:b/>
          <w:bCs/>
        </w:rPr>
        <w:t>an</w:t>
      </w:r>
      <w:r w:rsidRPr="003479F7">
        <w:rPr>
          <w:rStyle w:val="ui-provider"/>
          <w:b/>
          <w:bCs/>
        </w:rPr>
        <w:t xml:space="preserve"> agenda </w:t>
      </w:r>
      <w:r w:rsidR="003479F7">
        <w:rPr>
          <w:rStyle w:val="ui-provider"/>
          <w:b/>
          <w:bCs/>
        </w:rPr>
        <w:t xml:space="preserve">template </w:t>
      </w:r>
      <w:r w:rsidRPr="003479F7">
        <w:rPr>
          <w:rStyle w:val="ui-provider"/>
          <w:b/>
          <w:bCs/>
        </w:rPr>
        <w:t>here.</w:t>
      </w:r>
    </w:p>
    <w:p w14:paraId="7A98ED28" w14:textId="7BDA70C7" w:rsidR="006F7691" w:rsidRDefault="006F7691" w:rsidP="005955C8">
      <w:pPr>
        <w:rPr>
          <w:rFonts w:cstheme="minorHAnsi"/>
          <w:color w:val="6A5DB1" w:themeColor="accent5" w:themeShade="BF"/>
        </w:rPr>
      </w:pPr>
      <w:r w:rsidRPr="006F7691">
        <w:rPr>
          <w:rFonts w:cstheme="minorHAnsi"/>
          <w:color w:val="6A5DB1" w:themeColor="accent5" w:themeShade="BF"/>
        </w:rPr>
        <w:t xml:space="preserve">What makes a meeting successful? </w:t>
      </w:r>
    </w:p>
    <w:p w14:paraId="0625789C" w14:textId="6430285A" w:rsidR="003479F7" w:rsidRPr="003479F7" w:rsidRDefault="003479F7" w:rsidP="003479F7">
      <w:pPr>
        <w:pStyle w:val="PolicyNo"/>
        <w:jc w:val="left"/>
        <w:rPr>
          <w:rStyle w:val="ui-provider"/>
          <w:rFonts w:asciiTheme="minorHAnsi" w:eastAsiaTheme="minorHAnsi" w:hAnsiTheme="minorHAnsi" w:cstheme="minorBidi"/>
          <w:color w:val="auto"/>
          <w:szCs w:val="22"/>
        </w:rPr>
      </w:pPr>
      <w:r w:rsidRPr="003479F7"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There are 5 </w:t>
      </w:r>
      <w:r>
        <w:rPr>
          <w:rStyle w:val="ui-provider"/>
          <w:rFonts w:asciiTheme="minorHAnsi" w:eastAsiaTheme="minorHAnsi" w:hAnsiTheme="minorHAnsi" w:cstheme="minorBidi"/>
          <w:color w:val="auto"/>
          <w:szCs w:val="22"/>
        </w:rPr>
        <w:t xml:space="preserve">easy ways to make your meeting successful. </w:t>
      </w:r>
    </w:p>
    <w:p w14:paraId="5CAB49B6" w14:textId="77777777" w:rsidR="003479F7" w:rsidRDefault="006F7691" w:rsidP="006A47DB">
      <w:pPr>
        <w:pStyle w:val="ListParagraph"/>
        <w:numPr>
          <w:ilvl w:val="0"/>
          <w:numId w:val="30"/>
        </w:numPr>
        <w:rPr>
          <w:rStyle w:val="ui-provider"/>
        </w:rPr>
      </w:pPr>
      <w:r w:rsidRPr="006F7691">
        <w:rPr>
          <w:rStyle w:val="ui-provider"/>
        </w:rPr>
        <w:t>Facilitat</w:t>
      </w:r>
      <w:r w:rsidR="003479F7">
        <w:rPr>
          <w:rStyle w:val="ui-provider"/>
        </w:rPr>
        <w:t>e</w:t>
      </w:r>
      <w:r>
        <w:rPr>
          <w:rStyle w:val="ui-provider"/>
        </w:rPr>
        <w:t xml:space="preserve"> </w:t>
      </w:r>
      <w:r w:rsidRPr="006F7691">
        <w:rPr>
          <w:rStyle w:val="ui-provider"/>
        </w:rPr>
        <w:t xml:space="preserve">open and respectful </w:t>
      </w:r>
      <w:r w:rsidR="003479F7">
        <w:rPr>
          <w:rStyle w:val="ui-provider"/>
        </w:rPr>
        <w:t>communication</w:t>
      </w:r>
    </w:p>
    <w:p w14:paraId="4FA446DD" w14:textId="6C29397E" w:rsidR="003479F7" w:rsidRPr="006A47DB" w:rsidRDefault="006F7691" w:rsidP="006A47DB">
      <w:pPr>
        <w:pStyle w:val="ListParagraph"/>
        <w:numPr>
          <w:ilvl w:val="0"/>
          <w:numId w:val="30"/>
        </w:numPr>
        <w:rPr>
          <w:rStyle w:val="ui-provider"/>
          <w:b/>
          <w:bCs/>
        </w:rPr>
      </w:pPr>
      <w:r w:rsidRPr="006F7691">
        <w:rPr>
          <w:rStyle w:val="ui-provider"/>
        </w:rPr>
        <w:t>Document</w:t>
      </w:r>
      <w:r>
        <w:rPr>
          <w:rStyle w:val="ui-provider"/>
        </w:rPr>
        <w:t xml:space="preserve"> the meeting with minutes</w:t>
      </w:r>
      <w:r w:rsidR="003479F7">
        <w:rPr>
          <w:rStyle w:val="ui-provider"/>
        </w:rPr>
        <w:t xml:space="preserve">. </w:t>
      </w:r>
      <w:r w:rsidR="003479F7" w:rsidRPr="006A47DB">
        <w:rPr>
          <w:rStyle w:val="ui-provider"/>
          <w:b/>
          <w:bCs/>
        </w:rPr>
        <w:t>You’ll find a minute template here.</w:t>
      </w:r>
    </w:p>
    <w:p w14:paraId="0334C179" w14:textId="4E124A28" w:rsidR="006F7691" w:rsidRDefault="006F7691" w:rsidP="006A47DB">
      <w:pPr>
        <w:pStyle w:val="ListParagraph"/>
        <w:numPr>
          <w:ilvl w:val="0"/>
          <w:numId w:val="30"/>
        </w:numPr>
        <w:rPr>
          <w:rStyle w:val="ui-provider"/>
        </w:rPr>
      </w:pPr>
      <w:r>
        <w:rPr>
          <w:rStyle w:val="ui-provider"/>
        </w:rPr>
        <w:t xml:space="preserve">Upload the minutes in </w:t>
      </w:r>
      <w:proofErr w:type="spellStart"/>
      <w:r>
        <w:rPr>
          <w:rStyle w:val="ui-provider"/>
        </w:rPr>
        <w:t>Carelink</w:t>
      </w:r>
      <w:proofErr w:type="spellEnd"/>
      <w:r w:rsidR="003479F7">
        <w:rPr>
          <w:rStyle w:val="ui-provider"/>
        </w:rPr>
        <w:t>.</w:t>
      </w:r>
      <w:r w:rsidR="003479F7" w:rsidRPr="006A47DB">
        <w:rPr>
          <w:rStyle w:val="ui-provider"/>
        </w:rPr>
        <w:t xml:space="preserve"> </w:t>
      </w:r>
      <w:r w:rsidR="003479F7" w:rsidRPr="006A47DB">
        <w:rPr>
          <w:rStyle w:val="ui-provider"/>
          <w:b/>
          <w:bCs/>
        </w:rPr>
        <w:t>You’ll find instructions here.</w:t>
      </w:r>
    </w:p>
    <w:p w14:paraId="319CC7C1" w14:textId="77777777" w:rsidR="006F7691" w:rsidRDefault="006F7691" w:rsidP="006A47DB">
      <w:pPr>
        <w:pStyle w:val="ListParagraph"/>
        <w:numPr>
          <w:ilvl w:val="0"/>
          <w:numId w:val="30"/>
        </w:numPr>
        <w:rPr>
          <w:rStyle w:val="ui-provider"/>
        </w:rPr>
      </w:pPr>
      <w:r>
        <w:rPr>
          <w:rStyle w:val="ui-provider"/>
        </w:rPr>
        <w:t>F</w:t>
      </w:r>
      <w:r w:rsidRPr="006F7691">
        <w:rPr>
          <w:rStyle w:val="ui-provider"/>
        </w:rPr>
        <w:t xml:space="preserve">ollow-up </w:t>
      </w:r>
      <w:r>
        <w:rPr>
          <w:rStyle w:val="ui-provider"/>
        </w:rPr>
        <w:t xml:space="preserve">the </w:t>
      </w:r>
      <w:r w:rsidRPr="006F7691">
        <w:rPr>
          <w:rStyle w:val="ui-provider"/>
        </w:rPr>
        <w:t>actions</w:t>
      </w:r>
    </w:p>
    <w:p w14:paraId="4BA8A441" w14:textId="69E33A94" w:rsidR="006F7691" w:rsidRDefault="003479F7" w:rsidP="006A47DB">
      <w:pPr>
        <w:pStyle w:val="ListParagraph"/>
        <w:numPr>
          <w:ilvl w:val="0"/>
          <w:numId w:val="30"/>
        </w:numPr>
        <w:rPr>
          <w:rStyle w:val="ui-provider"/>
        </w:rPr>
      </w:pPr>
      <w:r>
        <w:rPr>
          <w:rStyle w:val="ui-provider"/>
        </w:rPr>
        <w:t xml:space="preserve">Share the date </w:t>
      </w:r>
      <w:r w:rsidR="006F7691">
        <w:rPr>
          <w:rStyle w:val="ui-provider"/>
        </w:rPr>
        <w:t xml:space="preserve">for the next meeting. </w:t>
      </w:r>
    </w:p>
    <w:p w14:paraId="39333C20" w14:textId="11786A12" w:rsidR="003479F7" w:rsidRPr="003479F7" w:rsidRDefault="003479F7" w:rsidP="003479F7">
      <w:pPr>
        <w:rPr>
          <w:rFonts w:cstheme="minorHAnsi"/>
          <w:color w:val="6A5DB1" w:themeColor="accent5" w:themeShade="BF"/>
        </w:rPr>
      </w:pPr>
      <w:r w:rsidRPr="003479F7">
        <w:rPr>
          <w:rFonts w:cstheme="minorHAnsi"/>
          <w:color w:val="6A5DB1" w:themeColor="accent5" w:themeShade="BF"/>
        </w:rPr>
        <w:t>We invite stakeholders but they don’t come</w:t>
      </w:r>
      <w:r w:rsidR="00A504C3">
        <w:rPr>
          <w:rFonts w:cstheme="minorHAnsi"/>
          <w:color w:val="6A5DB1" w:themeColor="accent5" w:themeShade="BF"/>
        </w:rPr>
        <w:t>. W</w:t>
      </w:r>
      <w:r w:rsidRPr="003479F7">
        <w:rPr>
          <w:rFonts w:cstheme="minorHAnsi"/>
          <w:color w:val="6A5DB1" w:themeColor="accent5" w:themeShade="BF"/>
        </w:rPr>
        <w:t xml:space="preserve">hat should we do? </w:t>
      </w:r>
    </w:p>
    <w:p w14:paraId="1A439DA2" w14:textId="003A40EE" w:rsidR="003479F7" w:rsidRDefault="003479F7" w:rsidP="003479F7">
      <w:pPr>
        <w:rPr>
          <w:rStyle w:val="ui-provider"/>
        </w:rPr>
      </w:pPr>
      <w:r>
        <w:rPr>
          <w:rStyle w:val="ui-provider"/>
        </w:rPr>
        <w:t>This happens but don’t give up…</w:t>
      </w:r>
      <w:r w:rsidR="00A504C3">
        <w:rPr>
          <w:rStyle w:val="ui-provider"/>
        </w:rPr>
        <w:t xml:space="preserve">you can </w:t>
      </w:r>
    </w:p>
    <w:p w14:paraId="56FF8407" w14:textId="0F7F2193" w:rsidR="00A504C3" w:rsidRDefault="00A504C3" w:rsidP="00A504C3">
      <w:pPr>
        <w:pStyle w:val="ListParagraph"/>
        <w:numPr>
          <w:ilvl w:val="0"/>
          <w:numId w:val="24"/>
        </w:numPr>
        <w:rPr>
          <w:rStyle w:val="ui-provider"/>
        </w:rPr>
      </w:pPr>
      <w:r>
        <w:rPr>
          <w:rStyle w:val="ui-provider"/>
        </w:rPr>
        <w:t>r</w:t>
      </w:r>
      <w:r w:rsidRPr="00A504C3">
        <w:rPr>
          <w:rStyle w:val="ui-provider"/>
        </w:rPr>
        <w:t>each out after the meeting to find out why they did not attend.</w:t>
      </w:r>
    </w:p>
    <w:p w14:paraId="426831FD" w14:textId="57118903" w:rsidR="00A504C3" w:rsidRPr="00A504C3" w:rsidRDefault="00A504C3" w:rsidP="00A504C3">
      <w:pPr>
        <w:pStyle w:val="ListParagraph"/>
        <w:numPr>
          <w:ilvl w:val="0"/>
          <w:numId w:val="24"/>
        </w:numPr>
        <w:rPr>
          <w:rStyle w:val="ui-provider"/>
        </w:rPr>
      </w:pPr>
      <w:r>
        <w:rPr>
          <w:rStyle w:val="ui-provider"/>
        </w:rPr>
        <w:t>a</w:t>
      </w:r>
      <w:r w:rsidRPr="00A504C3">
        <w:rPr>
          <w:rStyle w:val="ui-provider"/>
        </w:rPr>
        <w:t xml:space="preserve">djust </w:t>
      </w:r>
      <w:r>
        <w:rPr>
          <w:rStyle w:val="ui-provider"/>
        </w:rPr>
        <w:t xml:space="preserve">the </w:t>
      </w:r>
      <w:r w:rsidRPr="00A504C3">
        <w:rPr>
          <w:rStyle w:val="ui-provider"/>
        </w:rPr>
        <w:t>communication methods</w:t>
      </w:r>
      <w:r>
        <w:rPr>
          <w:rStyle w:val="ui-provider"/>
        </w:rPr>
        <w:t xml:space="preserve"> – maybe </w:t>
      </w:r>
      <w:r w:rsidRPr="00A504C3">
        <w:rPr>
          <w:rStyle w:val="ui-provider"/>
        </w:rPr>
        <w:t xml:space="preserve">the stakeholder has difficulty attending in-person meetings consider offering a virtual </w:t>
      </w:r>
      <w:r>
        <w:rPr>
          <w:rStyle w:val="ui-provider"/>
        </w:rPr>
        <w:t>meeting</w:t>
      </w:r>
      <w:r w:rsidRPr="00A504C3">
        <w:rPr>
          <w:rStyle w:val="ui-provider"/>
        </w:rPr>
        <w:t>.</w:t>
      </w:r>
    </w:p>
    <w:p w14:paraId="2BA527C1" w14:textId="77777777" w:rsidR="00A504C3" w:rsidRDefault="00A504C3" w:rsidP="00A504C3">
      <w:pPr>
        <w:pStyle w:val="ListParagraph"/>
        <w:numPr>
          <w:ilvl w:val="0"/>
          <w:numId w:val="24"/>
        </w:numPr>
        <w:rPr>
          <w:rStyle w:val="ui-provider"/>
        </w:rPr>
      </w:pPr>
      <w:r>
        <w:rPr>
          <w:rStyle w:val="ui-provider"/>
        </w:rPr>
        <w:t>s</w:t>
      </w:r>
      <w:r w:rsidRPr="00A504C3">
        <w:rPr>
          <w:rStyle w:val="ui-provider"/>
        </w:rPr>
        <w:t>hare meeting minutes</w:t>
      </w:r>
      <w:r>
        <w:rPr>
          <w:rStyle w:val="ui-provider"/>
        </w:rPr>
        <w:t xml:space="preserve"> – this </w:t>
      </w:r>
      <w:r w:rsidRPr="00A504C3">
        <w:rPr>
          <w:rStyle w:val="ui-provider"/>
        </w:rPr>
        <w:t>will allow them to stay informed about what was discussed and any decisions that were made. It also gives them an opportunity to provide feedback or ask questions</w:t>
      </w:r>
      <w:r>
        <w:rPr>
          <w:rStyle w:val="ui-provider"/>
        </w:rPr>
        <w:t>!</w:t>
      </w:r>
    </w:p>
    <w:p w14:paraId="226D80D5" w14:textId="77777777" w:rsidR="00A504C3" w:rsidRDefault="00A504C3" w:rsidP="00A504C3">
      <w:pPr>
        <w:rPr>
          <w:rFonts w:cstheme="minorHAnsi"/>
          <w:color w:val="6A5DB1" w:themeColor="accent5" w:themeShade="BF"/>
        </w:rPr>
      </w:pPr>
      <w:r>
        <w:rPr>
          <w:rFonts w:cstheme="minorHAnsi"/>
          <w:color w:val="6A5DB1" w:themeColor="accent5" w:themeShade="BF"/>
        </w:rPr>
        <w:t xml:space="preserve">What to do if a </w:t>
      </w:r>
      <w:r w:rsidRPr="00A504C3">
        <w:rPr>
          <w:rFonts w:cstheme="minorHAnsi"/>
          <w:color w:val="6A5DB1" w:themeColor="accent5" w:themeShade="BF"/>
        </w:rPr>
        <w:t>stakeholder who was not invited shows up</w:t>
      </w:r>
      <w:r>
        <w:rPr>
          <w:rFonts w:cstheme="minorHAnsi"/>
          <w:color w:val="6A5DB1" w:themeColor="accent5" w:themeShade="BF"/>
        </w:rPr>
        <w:t xml:space="preserve">? </w:t>
      </w:r>
    </w:p>
    <w:p w14:paraId="35D508BD" w14:textId="77777777" w:rsidR="00BB1D5C" w:rsidRDefault="00BB1D5C" w:rsidP="006A47DB">
      <w:pPr>
        <w:rPr>
          <w:rStyle w:val="ui-provider"/>
        </w:rPr>
      </w:pPr>
      <w:r w:rsidRPr="00BB1D5C">
        <w:rPr>
          <w:rStyle w:val="ui-provider"/>
        </w:rPr>
        <w:t>This may happen, so handling the situation professionally and respectfully is important.</w:t>
      </w:r>
    </w:p>
    <w:p w14:paraId="69C393C8" w14:textId="05415135" w:rsidR="00A504C3" w:rsidRPr="00A504C3" w:rsidRDefault="00A504C3" w:rsidP="006A47DB">
      <w:pPr>
        <w:rPr>
          <w:rStyle w:val="ui-provider"/>
        </w:rPr>
      </w:pPr>
      <w:r w:rsidRPr="00A504C3">
        <w:rPr>
          <w:rStyle w:val="ui-provider"/>
        </w:rPr>
        <w:t>Here are some steps you can take:</w:t>
      </w:r>
    </w:p>
    <w:p w14:paraId="1F432835" w14:textId="34F16D22" w:rsidR="006A47DB" w:rsidRDefault="00A504C3" w:rsidP="006A47DB">
      <w:pPr>
        <w:pStyle w:val="ListParagraph"/>
        <w:numPr>
          <w:ilvl w:val="0"/>
          <w:numId w:val="31"/>
        </w:numPr>
        <w:rPr>
          <w:rStyle w:val="ui-provider"/>
        </w:rPr>
      </w:pPr>
      <w:r w:rsidRPr="00A504C3">
        <w:rPr>
          <w:rStyle w:val="ui-provider"/>
        </w:rPr>
        <w:lastRenderedPageBreak/>
        <w:t xml:space="preserve">Acknowledge </w:t>
      </w:r>
      <w:r w:rsidR="006A47DB">
        <w:rPr>
          <w:rStyle w:val="ui-provider"/>
        </w:rPr>
        <w:t>them and l</w:t>
      </w:r>
      <w:r w:rsidRPr="00A504C3">
        <w:rPr>
          <w:rStyle w:val="ui-provider"/>
        </w:rPr>
        <w:t xml:space="preserve">et them know that their presence is appreciated, but also explain that the meeting </w:t>
      </w:r>
      <w:r w:rsidR="006A47DB">
        <w:rPr>
          <w:rStyle w:val="ui-provider"/>
        </w:rPr>
        <w:t xml:space="preserve">is </w:t>
      </w:r>
      <w:r w:rsidRPr="00A504C3">
        <w:rPr>
          <w:rStyle w:val="ui-provider"/>
        </w:rPr>
        <w:t xml:space="preserve">intended for </w:t>
      </w:r>
      <w:r w:rsidR="006A47DB">
        <w:rPr>
          <w:rStyle w:val="ui-provider"/>
        </w:rPr>
        <w:t xml:space="preserve">people currently accessing the service. </w:t>
      </w:r>
    </w:p>
    <w:p w14:paraId="4F1477B0" w14:textId="77777777" w:rsidR="00BB1D5C" w:rsidRDefault="00A504C3" w:rsidP="00BB1D5C">
      <w:pPr>
        <w:pStyle w:val="ListParagraph"/>
        <w:numPr>
          <w:ilvl w:val="0"/>
          <w:numId w:val="31"/>
        </w:numPr>
        <w:rPr>
          <w:rStyle w:val="ui-provider"/>
        </w:rPr>
      </w:pPr>
      <w:r w:rsidRPr="00A504C3">
        <w:rPr>
          <w:rStyle w:val="ui-provider"/>
        </w:rPr>
        <w:t xml:space="preserve">Assess the situation: If </w:t>
      </w:r>
      <w:r w:rsidR="006A47DB">
        <w:rPr>
          <w:rStyle w:val="ui-provider"/>
        </w:rPr>
        <w:t xml:space="preserve">you think they </w:t>
      </w:r>
      <w:r w:rsidRPr="00A504C3">
        <w:rPr>
          <w:rStyle w:val="ui-provider"/>
        </w:rPr>
        <w:t xml:space="preserve">may have valuable insights </w:t>
      </w:r>
      <w:r w:rsidR="006A47DB">
        <w:rPr>
          <w:rStyle w:val="ui-provider"/>
        </w:rPr>
        <w:t>you can let them stay.</w:t>
      </w:r>
      <w:r w:rsidRPr="00A504C3">
        <w:rPr>
          <w:rStyle w:val="ui-provider"/>
        </w:rPr>
        <w:t xml:space="preserve"> If not</w:t>
      </w:r>
      <w:r w:rsidR="006A47DB">
        <w:rPr>
          <w:rStyle w:val="ui-provider"/>
        </w:rPr>
        <w:t xml:space="preserve">, try </w:t>
      </w:r>
      <w:r w:rsidRPr="00A504C3">
        <w:rPr>
          <w:rStyle w:val="ui-provider"/>
        </w:rPr>
        <w:t>to arrange a separate meeting with them to discuss their concerns.</w:t>
      </w:r>
    </w:p>
    <w:p w14:paraId="3ABD363A" w14:textId="08E4DD8F" w:rsidR="00BB1D5C" w:rsidRPr="00BB1D5C" w:rsidRDefault="00A504C3" w:rsidP="00BB1D5C">
      <w:pPr>
        <w:pStyle w:val="ListParagraph"/>
        <w:numPr>
          <w:ilvl w:val="0"/>
          <w:numId w:val="31"/>
        </w:numPr>
        <w:rPr>
          <w:rStyle w:val="ui-provider"/>
        </w:rPr>
      </w:pPr>
      <w:r w:rsidRPr="00A504C3">
        <w:rPr>
          <w:rStyle w:val="ui-provider"/>
        </w:rPr>
        <w:t xml:space="preserve">Manage the meeting dynamics: If the stakeholder's presence is disruptive or the meeting is running behind schedule, </w:t>
      </w:r>
      <w:r w:rsidR="00BB1D5C" w:rsidRPr="00BB1D5C">
        <w:rPr>
          <w:rStyle w:val="ui-provider"/>
        </w:rPr>
        <w:t>you may need to politely ask them to leave or suggest a separate meeting to discuss their concerns would be more relevant.</w:t>
      </w:r>
    </w:p>
    <w:p w14:paraId="1DB20E5C" w14:textId="07D6143C" w:rsidR="006A47DB" w:rsidRDefault="00A504C3" w:rsidP="00167FEB">
      <w:pPr>
        <w:pStyle w:val="ListParagraph"/>
        <w:numPr>
          <w:ilvl w:val="0"/>
          <w:numId w:val="31"/>
        </w:numPr>
        <w:rPr>
          <w:rStyle w:val="ui-provider"/>
        </w:rPr>
      </w:pPr>
      <w:r w:rsidRPr="00A504C3">
        <w:rPr>
          <w:rStyle w:val="ui-provider"/>
        </w:rPr>
        <w:t xml:space="preserve">After the meeting, follow up to address any concerns they may have. </w:t>
      </w:r>
    </w:p>
    <w:p w14:paraId="79160A28" w14:textId="7829309C" w:rsidR="006A47DB" w:rsidRPr="006A47DB" w:rsidRDefault="006A47DB" w:rsidP="006A47DB">
      <w:pPr>
        <w:rPr>
          <w:rFonts w:cstheme="minorHAnsi"/>
          <w:color w:val="6A5DB1" w:themeColor="accent5" w:themeShade="BF"/>
        </w:rPr>
      </w:pPr>
      <w:r w:rsidRPr="006A47DB">
        <w:rPr>
          <w:rFonts w:cstheme="minorHAnsi"/>
          <w:color w:val="6A5DB1" w:themeColor="accent5" w:themeShade="BF"/>
        </w:rPr>
        <w:t>Can Area Committee members attend</w:t>
      </w:r>
      <w:r>
        <w:rPr>
          <w:rFonts w:cstheme="minorHAnsi"/>
          <w:color w:val="6A5DB1" w:themeColor="accent5" w:themeShade="BF"/>
        </w:rPr>
        <w:t xml:space="preserve"> the meetings</w:t>
      </w:r>
      <w:r w:rsidRPr="006A47DB">
        <w:rPr>
          <w:rFonts w:cstheme="minorHAnsi"/>
          <w:color w:val="6A5DB1" w:themeColor="accent5" w:themeShade="BF"/>
        </w:rPr>
        <w:t xml:space="preserve">? </w:t>
      </w:r>
    </w:p>
    <w:p w14:paraId="0E8D53FA" w14:textId="6C655EC4" w:rsidR="006A47DB" w:rsidRDefault="006A47DB" w:rsidP="006A47DB">
      <w:pPr>
        <w:rPr>
          <w:rStyle w:val="ui-provider"/>
        </w:rPr>
      </w:pPr>
      <w:r w:rsidRPr="006A47DB">
        <w:rPr>
          <w:rStyle w:val="ui-provider"/>
        </w:rPr>
        <w:t>Yes, if the</w:t>
      </w:r>
      <w:r>
        <w:rPr>
          <w:rStyle w:val="ui-provider"/>
        </w:rPr>
        <w:t>ir</w:t>
      </w:r>
      <w:r w:rsidRPr="006A47DB">
        <w:rPr>
          <w:rStyle w:val="ui-provider"/>
        </w:rPr>
        <w:t xml:space="preserve"> family member is </w:t>
      </w:r>
      <w:r>
        <w:rPr>
          <w:rStyle w:val="ui-provider"/>
        </w:rPr>
        <w:t xml:space="preserve">accessing a Home or Community </w:t>
      </w:r>
      <w:r w:rsidR="00551D68">
        <w:rPr>
          <w:rStyle w:val="ui-provider"/>
        </w:rPr>
        <w:t>service,</w:t>
      </w:r>
      <w:r>
        <w:rPr>
          <w:rStyle w:val="ui-provider"/>
        </w:rPr>
        <w:t xml:space="preserve"> they can attend </w:t>
      </w:r>
      <w:r w:rsidRPr="006A47DB">
        <w:rPr>
          <w:rStyle w:val="ui-provider"/>
        </w:rPr>
        <w:t>one of those meetings.</w:t>
      </w:r>
      <w:r>
        <w:rPr>
          <w:rStyle w:val="ui-provider"/>
        </w:rPr>
        <w:t xml:space="preserve"> If not, they are welcome to attend the meeting at the social enterprise. </w:t>
      </w:r>
    </w:p>
    <w:p w14:paraId="0A29D846" w14:textId="19994B35" w:rsidR="00551D68" w:rsidRDefault="00551D68" w:rsidP="006A47DB">
      <w:pPr>
        <w:rPr>
          <w:rFonts w:cstheme="minorHAnsi"/>
          <w:color w:val="6A5DB1" w:themeColor="accent5" w:themeShade="BF"/>
        </w:rPr>
      </w:pPr>
      <w:r>
        <w:rPr>
          <w:rFonts w:cstheme="minorHAnsi"/>
          <w:color w:val="6A5DB1" w:themeColor="accent5" w:themeShade="BF"/>
        </w:rPr>
        <w:t>H</w:t>
      </w:r>
      <w:r w:rsidRPr="00551D68">
        <w:rPr>
          <w:rFonts w:cstheme="minorHAnsi"/>
          <w:color w:val="6A5DB1" w:themeColor="accent5" w:themeShade="BF"/>
        </w:rPr>
        <w:t xml:space="preserve">ow </w:t>
      </w:r>
      <w:r>
        <w:rPr>
          <w:rFonts w:cstheme="minorHAnsi"/>
          <w:color w:val="6A5DB1" w:themeColor="accent5" w:themeShade="BF"/>
        </w:rPr>
        <w:t xml:space="preserve">can I </w:t>
      </w:r>
      <w:r w:rsidRPr="00551D68">
        <w:rPr>
          <w:rFonts w:cstheme="minorHAnsi"/>
          <w:color w:val="6A5DB1" w:themeColor="accent5" w:themeShade="BF"/>
        </w:rPr>
        <w:t xml:space="preserve">deal with a difficult stakeholder </w:t>
      </w:r>
      <w:r>
        <w:rPr>
          <w:rFonts w:cstheme="minorHAnsi"/>
          <w:color w:val="6A5DB1" w:themeColor="accent5" w:themeShade="BF"/>
        </w:rPr>
        <w:t xml:space="preserve">at a </w:t>
      </w:r>
      <w:r w:rsidRPr="00551D68">
        <w:rPr>
          <w:rFonts w:cstheme="minorHAnsi"/>
          <w:color w:val="6A5DB1" w:themeColor="accent5" w:themeShade="BF"/>
        </w:rPr>
        <w:t>meeting</w:t>
      </w:r>
      <w:r>
        <w:rPr>
          <w:rFonts w:cstheme="minorHAnsi"/>
          <w:color w:val="6A5DB1" w:themeColor="accent5" w:themeShade="BF"/>
        </w:rPr>
        <w:t xml:space="preserve">? </w:t>
      </w:r>
    </w:p>
    <w:p w14:paraId="2349A211" w14:textId="77777777" w:rsidR="00551D68" w:rsidRDefault="00551D68" w:rsidP="00551D68">
      <w:pPr>
        <w:rPr>
          <w:rStyle w:val="ui-provider"/>
        </w:rPr>
      </w:pPr>
      <w:r w:rsidRPr="00551D68">
        <w:rPr>
          <w:rStyle w:val="ui-provider"/>
        </w:rPr>
        <w:t>Dealing with difficult stakeholders in a meeting can be challenging</w:t>
      </w:r>
      <w:r>
        <w:rPr>
          <w:rStyle w:val="ui-provider"/>
        </w:rPr>
        <w:t>.</w:t>
      </w:r>
    </w:p>
    <w:p w14:paraId="2DE83F30" w14:textId="3BAAA7C0" w:rsidR="00551D68" w:rsidRPr="00551D68" w:rsidRDefault="00551D68" w:rsidP="00551D68">
      <w:pPr>
        <w:rPr>
          <w:rStyle w:val="ui-provider"/>
        </w:rPr>
      </w:pPr>
      <w:r>
        <w:rPr>
          <w:rStyle w:val="ui-provider"/>
        </w:rPr>
        <w:t>H</w:t>
      </w:r>
      <w:r w:rsidRPr="00551D68">
        <w:rPr>
          <w:rStyle w:val="ui-provider"/>
        </w:rPr>
        <w:t>ere are some tips to help you manage the situation:</w:t>
      </w:r>
    </w:p>
    <w:p w14:paraId="1B0EC367" w14:textId="54095455" w:rsidR="00BB1D5C" w:rsidRPr="00BB1D5C" w:rsidRDefault="00551D68" w:rsidP="00BB1D5C">
      <w:pPr>
        <w:pStyle w:val="ListParagraph"/>
        <w:numPr>
          <w:ilvl w:val="0"/>
          <w:numId w:val="37"/>
        </w:numPr>
        <w:rPr>
          <w:rStyle w:val="ui-provider"/>
          <w:b/>
          <w:bCs/>
        </w:rPr>
      </w:pPr>
      <w:r w:rsidRPr="00551D68">
        <w:rPr>
          <w:rStyle w:val="ui-provider"/>
        </w:rPr>
        <w:t>Prepare in advance</w:t>
      </w:r>
      <w:r>
        <w:rPr>
          <w:rStyle w:val="ui-provider"/>
        </w:rPr>
        <w:t xml:space="preserve"> by t</w:t>
      </w:r>
      <w:r w:rsidRPr="00551D68">
        <w:rPr>
          <w:rStyle w:val="ui-provider"/>
        </w:rPr>
        <w:t>hink</w:t>
      </w:r>
      <w:r>
        <w:rPr>
          <w:rStyle w:val="ui-provider"/>
        </w:rPr>
        <w:t>ing</w:t>
      </w:r>
      <w:r w:rsidRPr="00551D68">
        <w:rPr>
          <w:rStyle w:val="ui-provider"/>
        </w:rPr>
        <w:t xml:space="preserve"> about potential questions or concerns that may come up and </w:t>
      </w:r>
      <w:r>
        <w:rPr>
          <w:rStyle w:val="ui-provider"/>
        </w:rPr>
        <w:t xml:space="preserve">reach out to your leader to help </w:t>
      </w:r>
      <w:r w:rsidRPr="00551D68">
        <w:rPr>
          <w:rStyle w:val="ui-provider"/>
        </w:rPr>
        <w:t xml:space="preserve">prepare </w:t>
      </w:r>
      <w:r>
        <w:rPr>
          <w:rStyle w:val="ui-provider"/>
        </w:rPr>
        <w:t>a</w:t>
      </w:r>
      <w:r w:rsidRPr="00551D68">
        <w:rPr>
          <w:rStyle w:val="ui-provider"/>
        </w:rPr>
        <w:t xml:space="preserve"> response.</w:t>
      </w:r>
      <w:r w:rsidR="00BB1D5C" w:rsidRPr="00BB1D5C">
        <w:rPr>
          <w:rStyle w:val="ui-provider"/>
          <w:b/>
          <w:bCs/>
        </w:rPr>
        <w:t xml:space="preserve"> You’ll find some curly questions here.</w:t>
      </w:r>
    </w:p>
    <w:p w14:paraId="6C541D2E" w14:textId="683E2B91" w:rsidR="00551D68" w:rsidRPr="00551D68" w:rsidRDefault="00551D68" w:rsidP="00BB1D5C">
      <w:pPr>
        <w:pStyle w:val="ListParagraph"/>
        <w:numPr>
          <w:ilvl w:val="0"/>
          <w:numId w:val="37"/>
        </w:numPr>
        <w:rPr>
          <w:rStyle w:val="ui-provider"/>
        </w:rPr>
      </w:pPr>
      <w:r w:rsidRPr="00551D68">
        <w:rPr>
          <w:rStyle w:val="ui-provider"/>
        </w:rPr>
        <w:t>Listen carefully</w:t>
      </w:r>
      <w:r>
        <w:rPr>
          <w:rStyle w:val="ui-provider"/>
        </w:rPr>
        <w:t xml:space="preserve"> and </w:t>
      </w:r>
      <w:r w:rsidRPr="00551D68">
        <w:rPr>
          <w:rStyle w:val="ui-provider"/>
        </w:rPr>
        <w:t>try to understand their perspective. Be respectful and empathetic, even if you don't agree with their point of view.</w:t>
      </w:r>
    </w:p>
    <w:p w14:paraId="71F06299" w14:textId="2971C473" w:rsidR="00551D68" w:rsidRPr="00551D68" w:rsidRDefault="00551D68" w:rsidP="00BB1D5C">
      <w:pPr>
        <w:pStyle w:val="ListParagraph"/>
        <w:numPr>
          <w:ilvl w:val="0"/>
          <w:numId w:val="37"/>
        </w:numPr>
        <w:rPr>
          <w:rStyle w:val="ui-provider"/>
        </w:rPr>
      </w:pPr>
      <w:r w:rsidRPr="00551D68">
        <w:rPr>
          <w:rStyle w:val="ui-provider"/>
        </w:rPr>
        <w:t>Stay calm and professional, even if th</w:t>
      </w:r>
      <w:r>
        <w:rPr>
          <w:rStyle w:val="ui-provider"/>
        </w:rPr>
        <w:t xml:space="preserve">ey </w:t>
      </w:r>
      <w:r w:rsidRPr="00551D68">
        <w:rPr>
          <w:rStyle w:val="ui-provider"/>
        </w:rPr>
        <w:t>become confrontational or aggressive.</w:t>
      </w:r>
    </w:p>
    <w:p w14:paraId="2E036F36" w14:textId="6E692E8C" w:rsidR="00551D68" w:rsidRPr="00551D68" w:rsidRDefault="00551D68" w:rsidP="00BB1D5C">
      <w:pPr>
        <w:pStyle w:val="ListParagraph"/>
        <w:numPr>
          <w:ilvl w:val="0"/>
          <w:numId w:val="37"/>
        </w:numPr>
        <w:rPr>
          <w:rStyle w:val="ui-provider"/>
        </w:rPr>
      </w:pPr>
      <w:r w:rsidRPr="00551D68">
        <w:rPr>
          <w:rStyle w:val="ui-provider"/>
        </w:rPr>
        <w:t>Keep your responses clear and concise.</w:t>
      </w:r>
    </w:p>
    <w:p w14:paraId="54CE262F" w14:textId="18FD83C9" w:rsidR="00551D68" w:rsidRPr="00551D68" w:rsidRDefault="00551D68" w:rsidP="00BB1D5C">
      <w:pPr>
        <w:pStyle w:val="ListParagraph"/>
        <w:numPr>
          <w:ilvl w:val="0"/>
          <w:numId w:val="37"/>
        </w:numPr>
        <w:rPr>
          <w:rStyle w:val="ui-provider"/>
        </w:rPr>
      </w:pPr>
      <w:r w:rsidRPr="00551D68">
        <w:rPr>
          <w:rStyle w:val="ui-provider"/>
        </w:rPr>
        <w:t>Look for areas of agreement or common ground and try to build on those to move the conversation forward.</w:t>
      </w:r>
    </w:p>
    <w:p w14:paraId="039BC26D" w14:textId="684FAD6B" w:rsidR="00551D68" w:rsidRPr="00551D68" w:rsidRDefault="00551D68" w:rsidP="00BB1D5C">
      <w:pPr>
        <w:pStyle w:val="ListParagraph"/>
        <w:numPr>
          <w:ilvl w:val="0"/>
          <w:numId w:val="37"/>
        </w:numPr>
        <w:rPr>
          <w:rStyle w:val="ui-provider"/>
        </w:rPr>
      </w:pPr>
      <w:r w:rsidRPr="00551D68">
        <w:rPr>
          <w:rStyle w:val="ui-provider"/>
        </w:rPr>
        <w:t>After the meeting, follow up with the</w:t>
      </w:r>
      <w:r>
        <w:rPr>
          <w:rStyle w:val="ui-provider"/>
        </w:rPr>
        <w:t xml:space="preserve">m as it </w:t>
      </w:r>
      <w:r w:rsidRPr="00551D68">
        <w:rPr>
          <w:rStyle w:val="ui-provider"/>
        </w:rPr>
        <w:t>shows that you're committed to finding a resolution.</w:t>
      </w:r>
    </w:p>
    <w:p w14:paraId="28E6F4D1" w14:textId="28C995A7" w:rsidR="00551D68" w:rsidRDefault="00551D68" w:rsidP="00551D68">
      <w:pPr>
        <w:rPr>
          <w:rFonts w:cstheme="minorHAnsi"/>
          <w:color w:val="6A5DB1" w:themeColor="accent5" w:themeShade="BF"/>
        </w:rPr>
      </w:pPr>
      <w:r w:rsidRPr="00551D68">
        <w:rPr>
          <w:rFonts w:cstheme="minorHAnsi"/>
          <w:color w:val="6A5DB1" w:themeColor="accent5" w:themeShade="BF"/>
        </w:rPr>
        <w:t xml:space="preserve">How to deal with privacy issues at a stakeholder meeting? </w:t>
      </w:r>
    </w:p>
    <w:p w14:paraId="37F59D92" w14:textId="2196B597" w:rsidR="00BB1D5C" w:rsidRDefault="00F45268" w:rsidP="00BB1D5C">
      <w:pPr>
        <w:rPr>
          <w:rStyle w:val="ui-provider"/>
        </w:rPr>
      </w:pPr>
      <w:r>
        <w:rPr>
          <w:rStyle w:val="ui-provider"/>
        </w:rPr>
        <w:t xml:space="preserve">People want to </w:t>
      </w:r>
      <w:r w:rsidRPr="00F45268">
        <w:rPr>
          <w:rStyle w:val="ui-provider"/>
        </w:rPr>
        <w:t>feel comfortable sharing information and participating in meeting</w:t>
      </w:r>
      <w:r>
        <w:rPr>
          <w:rStyle w:val="ui-provider"/>
        </w:rPr>
        <w:t>s so when it comes to privacy matters</w:t>
      </w:r>
      <w:r w:rsidR="00BB1D5C">
        <w:rPr>
          <w:rStyle w:val="ui-provider"/>
        </w:rPr>
        <w:t>.</w:t>
      </w:r>
      <w:r>
        <w:rPr>
          <w:rStyle w:val="ui-provider"/>
        </w:rPr>
        <w:t xml:space="preserve"> the key is to avoid sharing </w:t>
      </w:r>
      <w:r w:rsidR="00BB1D5C" w:rsidRPr="00F45268">
        <w:rPr>
          <w:rStyle w:val="ui-provider"/>
        </w:rPr>
        <w:t xml:space="preserve">any unnecessary personal information of individuals </w:t>
      </w:r>
      <w:r w:rsidR="00BB1D5C">
        <w:rPr>
          <w:rStyle w:val="ui-provider"/>
        </w:rPr>
        <w:t>such as health information, funding amounts, contact details etc…</w:t>
      </w:r>
    </w:p>
    <w:p w14:paraId="47DDBEE7" w14:textId="022A0E74" w:rsidR="00F45268" w:rsidRPr="00F45268" w:rsidRDefault="00F45268" w:rsidP="00BB1D5C">
      <w:pPr>
        <w:rPr>
          <w:rStyle w:val="ui-provider"/>
        </w:rPr>
      </w:pPr>
      <w:r w:rsidRPr="00F45268">
        <w:rPr>
          <w:rStyle w:val="ui-provider"/>
        </w:rPr>
        <w:t xml:space="preserve"> </w:t>
      </w:r>
    </w:p>
    <w:p w14:paraId="3969EAA3" w14:textId="77777777" w:rsidR="00F45268" w:rsidRPr="00551D68" w:rsidRDefault="00F45268" w:rsidP="00551D68">
      <w:pPr>
        <w:rPr>
          <w:rFonts w:cstheme="minorHAnsi"/>
          <w:color w:val="6A5DB1" w:themeColor="accent5" w:themeShade="BF"/>
        </w:rPr>
      </w:pPr>
    </w:p>
    <w:sectPr w:rsidR="00F45268" w:rsidRPr="00551D68" w:rsidSect="00D51C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578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A33E" w14:textId="77777777" w:rsidR="0063681E" w:rsidRDefault="0063681E">
      <w:r>
        <w:separator/>
      </w:r>
    </w:p>
  </w:endnote>
  <w:endnote w:type="continuationSeparator" w:id="0">
    <w:p w14:paraId="6E68BFF5" w14:textId="77777777" w:rsidR="0063681E" w:rsidRDefault="0063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D584" w14:textId="77777777" w:rsidR="00930A56" w:rsidRDefault="00930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1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6"/>
    </w:tblGrid>
    <w:tr w:rsidR="00FE6626" w14:paraId="429F71AE" w14:textId="77777777" w:rsidTr="00FE6626">
      <w:trPr>
        <w:trHeight w:val="680"/>
      </w:trPr>
      <w:tc>
        <w:tcPr>
          <w:tcW w:w="1556" w:type="dxa"/>
        </w:tcPr>
        <w:p w14:paraId="3429CCB8" w14:textId="77777777" w:rsidR="00FE6626" w:rsidRDefault="00FE6626" w:rsidP="00171861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1834D0">
            <w:rPr>
              <w:noProof/>
            </w:rPr>
            <w:t>2</w:t>
          </w:r>
          <w:r>
            <w:fldChar w:fldCharType="end"/>
          </w:r>
        </w:p>
      </w:tc>
    </w:tr>
  </w:tbl>
  <w:p w14:paraId="79D8FAF2" w14:textId="77777777" w:rsidR="00CA31F9" w:rsidRPr="00171861" w:rsidRDefault="00CA31F9" w:rsidP="00171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8986" w14:textId="77777777" w:rsidR="00930A56" w:rsidRDefault="00930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CA69" w14:textId="77777777" w:rsidR="0063681E" w:rsidRDefault="0063681E">
      <w:r>
        <w:separator/>
      </w:r>
    </w:p>
  </w:footnote>
  <w:footnote w:type="continuationSeparator" w:id="0">
    <w:p w14:paraId="699A1936" w14:textId="77777777" w:rsidR="0063681E" w:rsidRDefault="0063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D6FA" w14:textId="77777777" w:rsidR="00930A56" w:rsidRDefault="00930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20"/>
    </w:tblGrid>
    <w:tr w:rsidR="006E38E7" w14:paraId="0914D60A" w14:textId="77777777" w:rsidTr="006909D6">
      <w:trPr>
        <w:trHeight w:hRule="exact" w:val="1134"/>
      </w:trPr>
      <w:tc>
        <w:tcPr>
          <w:tcW w:w="9720" w:type="dxa"/>
        </w:tcPr>
        <w:p w14:paraId="68B529E3" w14:textId="26E56861" w:rsidR="006E38E7" w:rsidRDefault="006E38E7" w:rsidP="00E31DA8">
          <w:pPr>
            <w:pStyle w:val="Header"/>
          </w:pPr>
        </w:p>
      </w:tc>
    </w:tr>
  </w:tbl>
  <w:p w14:paraId="7F63F8AC" w14:textId="49E210C7" w:rsidR="006E38E7" w:rsidRDefault="004D7815">
    <w:pPr>
      <w:pStyle w:val="Header"/>
    </w:pPr>
    <w:bookmarkStart w:id="1" w:name="Logo_Pg2"/>
    <w:bookmarkEnd w:id="1"/>
    <w:r>
      <w:rPr>
        <w:noProof/>
      </w:rPr>
      <w:drawing>
        <wp:anchor distT="0" distB="0" distL="114300" distR="114300" simplePos="0" relativeHeight="251662336" behindDoc="0" locked="0" layoutInCell="1" allowOverlap="1" wp14:anchorId="5DE6E69C" wp14:editId="2F5FF96E">
          <wp:simplePos x="0" y="0"/>
          <wp:positionH relativeFrom="page">
            <wp:align>right</wp:align>
          </wp:positionH>
          <wp:positionV relativeFrom="paragraph">
            <wp:posOffset>-1068069</wp:posOffset>
          </wp:positionV>
          <wp:extent cx="1504950" cy="15049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414"/>
    </w:tblGrid>
    <w:tr w:rsidR="00D94C69" w14:paraId="1714C808" w14:textId="77777777" w:rsidTr="00930A56">
      <w:trPr>
        <w:trHeight w:hRule="exact" w:val="1684"/>
      </w:trPr>
      <w:tc>
        <w:tcPr>
          <w:tcW w:w="8414" w:type="dxa"/>
          <w:vAlign w:val="center"/>
        </w:tcPr>
        <w:p w14:paraId="7590E97A" w14:textId="28730677" w:rsidR="00E15091" w:rsidRPr="002E63E1" w:rsidRDefault="005955C8" w:rsidP="00930A56">
          <w:pPr>
            <w:pStyle w:val="NoSpacing"/>
            <w:rPr>
              <w:rStyle w:val="Strong"/>
              <w:rFonts w:ascii="Arial" w:hAnsi="Arial" w:cs="Arial"/>
              <w:color w:val="9859A7"/>
              <w:sz w:val="52"/>
              <w:szCs w:val="52"/>
            </w:rPr>
          </w:pPr>
          <w:r>
            <w:rPr>
              <w:rStyle w:val="Strong"/>
              <w:rFonts w:ascii="Arial" w:hAnsi="Arial" w:cs="Arial"/>
              <w:color w:val="9859A7"/>
              <w:sz w:val="52"/>
              <w:szCs w:val="52"/>
            </w:rPr>
            <w:t xml:space="preserve">Stakeholder </w:t>
          </w:r>
          <w:r w:rsidR="00CF5DCE">
            <w:rPr>
              <w:rStyle w:val="Strong"/>
              <w:rFonts w:ascii="Arial" w:hAnsi="Arial" w:cs="Arial"/>
              <w:color w:val="9859A7"/>
              <w:sz w:val="52"/>
              <w:szCs w:val="52"/>
            </w:rPr>
            <w:t>Service M</w:t>
          </w:r>
          <w:r>
            <w:rPr>
              <w:rStyle w:val="Strong"/>
              <w:rFonts w:ascii="Arial" w:hAnsi="Arial" w:cs="Arial"/>
              <w:color w:val="9859A7"/>
              <w:sz w:val="52"/>
              <w:szCs w:val="52"/>
            </w:rPr>
            <w:t xml:space="preserve">eetings </w:t>
          </w:r>
        </w:p>
        <w:p w14:paraId="6BD89F4C" w14:textId="1C4D7746" w:rsidR="00E15091" w:rsidRPr="002E63E1" w:rsidRDefault="001B6271" w:rsidP="00930A56">
          <w:pPr>
            <w:pStyle w:val="NoSpacing"/>
            <w:rPr>
              <w:rStyle w:val="Strong"/>
              <w:rFonts w:ascii="Arial" w:hAnsi="Arial" w:cs="Arial"/>
              <w:color w:val="6459A7"/>
              <w:sz w:val="52"/>
              <w:szCs w:val="52"/>
            </w:rPr>
          </w:pPr>
          <w:r>
            <w:rPr>
              <w:rStyle w:val="Strong"/>
              <w:rFonts w:ascii="Arial" w:hAnsi="Arial" w:cs="Arial"/>
              <w:color w:val="6459A7"/>
              <w:sz w:val="32"/>
              <w:szCs w:val="32"/>
            </w:rPr>
            <w:t xml:space="preserve"> </w:t>
          </w:r>
          <w:r w:rsidR="005955C8">
            <w:rPr>
              <w:rStyle w:val="Strong"/>
              <w:rFonts w:ascii="Arial" w:hAnsi="Arial" w:cs="Arial"/>
              <w:color w:val="6459A7"/>
              <w:sz w:val="32"/>
              <w:szCs w:val="32"/>
            </w:rPr>
            <w:t xml:space="preserve">Frequently Asked Questions </w:t>
          </w:r>
          <w:r w:rsidR="00F52569">
            <w:rPr>
              <w:rStyle w:val="Strong"/>
              <w:rFonts w:ascii="Arial" w:hAnsi="Arial" w:cs="Arial"/>
              <w:color w:val="6459A7"/>
              <w:sz w:val="32"/>
              <w:szCs w:val="32"/>
            </w:rPr>
            <w:t>(</w:t>
          </w:r>
          <w:r w:rsidR="005955C8">
            <w:rPr>
              <w:rStyle w:val="Strong"/>
              <w:rFonts w:ascii="Arial" w:hAnsi="Arial" w:cs="Arial"/>
              <w:color w:val="6459A7"/>
              <w:sz w:val="32"/>
              <w:szCs w:val="32"/>
            </w:rPr>
            <w:t>FA</w:t>
          </w:r>
          <w:r w:rsidR="00F52569">
            <w:rPr>
              <w:rStyle w:val="Strong"/>
              <w:rFonts w:ascii="Arial" w:hAnsi="Arial" w:cs="Arial"/>
              <w:color w:val="6459A7"/>
              <w:sz w:val="32"/>
              <w:szCs w:val="32"/>
            </w:rPr>
            <w:t>Q</w:t>
          </w:r>
          <w:r w:rsidR="005955C8">
            <w:rPr>
              <w:rStyle w:val="Strong"/>
              <w:rFonts w:ascii="Arial" w:hAnsi="Arial" w:cs="Arial"/>
              <w:color w:val="6459A7"/>
              <w:sz w:val="32"/>
              <w:szCs w:val="32"/>
            </w:rPr>
            <w:t>s)</w:t>
          </w:r>
          <w:r w:rsidR="00CF5DCE">
            <w:rPr>
              <w:rStyle w:val="Strong"/>
              <w:rFonts w:ascii="Arial" w:hAnsi="Arial" w:cs="Arial"/>
              <w:color w:val="6459A7"/>
              <w:sz w:val="32"/>
              <w:szCs w:val="32"/>
            </w:rPr>
            <w:t xml:space="preserve"> </w:t>
          </w:r>
          <w:r w:rsidR="00CF5DCE" w:rsidRPr="00CF5DCE">
            <w:rPr>
              <w:rStyle w:val="Strong"/>
              <w:rFonts w:ascii="Arial" w:hAnsi="Arial" w:cs="Arial"/>
              <w:i/>
              <w:iCs/>
              <w:color w:val="6459A7"/>
              <w:sz w:val="32"/>
              <w:szCs w:val="32"/>
            </w:rPr>
            <w:t>for staff</w:t>
          </w:r>
          <w:r w:rsidR="00CF5DCE">
            <w:rPr>
              <w:rStyle w:val="Strong"/>
              <w:rFonts w:ascii="Arial" w:hAnsi="Arial" w:cs="Arial"/>
              <w:color w:val="6459A7"/>
              <w:sz w:val="32"/>
              <w:szCs w:val="32"/>
            </w:rPr>
            <w:t xml:space="preserve"> </w:t>
          </w:r>
          <w:r w:rsidR="00F52569">
            <w:rPr>
              <w:rStyle w:val="Strong"/>
              <w:rFonts w:ascii="Arial" w:hAnsi="Arial" w:cs="Arial"/>
              <w:color w:val="6459A7"/>
              <w:sz w:val="32"/>
              <w:szCs w:val="32"/>
            </w:rPr>
            <w:t xml:space="preserve"> </w:t>
          </w:r>
        </w:p>
        <w:p w14:paraId="2DCC70EC" w14:textId="7064113B" w:rsidR="006E38E7" w:rsidRDefault="006E38E7" w:rsidP="00930A56">
          <w:pPr>
            <w:pStyle w:val="Header"/>
            <w:tabs>
              <w:tab w:val="left" w:pos="784"/>
              <w:tab w:val="right" w:pos="8414"/>
            </w:tabs>
            <w:ind w:left="-1796"/>
          </w:pPr>
        </w:p>
      </w:tc>
    </w:tr>
  </w:tbl>
  <w:p w14:paraId="134A9A86" w14:textId="77777777" w:rsidR="006E38E7" w:rsidRDefault="00BA4157" w:rsidP="002A56D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49D463" wp14:editId="7265DC7D">
          <wp:simplePos x="0" y="0"/>
          <wp:positionH relativeFrom="column">
            <wp:posOffset>4699000</wp:posOffset>
          </wp:positionH>
          <wp:positionV relativeFrom="paragraph">
            <wp:posOffset>-1427061</wp:posOffset>
          </wp:positionV>
          <wp:extent cx="1940400" cy="19404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400" cy="1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0B85137"/>
    <w:multiLevelType w:val="hybridMultilevel"/>
    <w:tmpl w:val="C44AFF6E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37EE"/>
    <w:multiLevelType w:val="hybridMultilevel"/>
    <w:tmpl w:val="E52ED2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E70"/>
    <w:multiLevelType w:val="multilevel"/>
    <w:tmpl w:val="D97A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B0879"/>
    <w:multiLevelType w:val="hybridMultilevel"/>
    <w:tmpl w:val="183AC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B4361"/>
    <w:multiLevelType w:val="multilevel"/>
    <w:tmpl w:val="ABB2358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C9B28D7"/>
    <w:multiLevelType w:val="hybridMultilevel"/>
    <w:tmpl w:val="D51C48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F45F0"/>
    <w:multiLevelType w:val="hybridMultilevel"/>
    <w:tmpl w:val="A87E5B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377F1"/>
    <w:multiLevelType w:val="hybridMultilevel"/>
    <w:tmpl w:val="596E3D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53C3F"/>
    <w:multiLevelType w:val="multilevel"/>
    <w:tmpl w:val="4058B9AC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7094"/>
    <w:multiLevelType w:val="hybridMultilevel"/>
    <w:tmpl w:val="45A8BD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7FF0"/>
    <w:multiLevelType w:val="multilevel"/>
    <w:tmpl w:val="E174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B165E"/>
    <w:multiLevelType w:val="hybridMultilevel"/>
    <w:tmpl w:val="71449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050C"/>
    <w:multiLevelType w:val="multilevel"/>
    <w:tmpl w:val="BB26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B4EE4"/>
    <w:multiLevelType w:val="multilevel"/>
    <w:tmpl w:val="8998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4358D"/>
    <w:multiLevelType w:val="hybridMultilevel"/>
    <w:tmpl w:val="173A826E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3085"/>
    <w:multiLevelType w:val="hybridMultilevel"/>
    <w:tmpl w:val="3294AD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21474"/>
    <w:multiLevelType w:val="multilevel"/>
    <w:tmpl w:val="D7B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946A3"/>
    <w:multiLevelType w:val="hybridMultilevel"/>
    <w:tmpl w:val="183AC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65AC7"/>
    <w:multiLevelType w:val="hybridMultilevel"/>
    <w:tmpl w:val="A3488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03C7E"/>
    <w:multiLevelType w:val="hybridMultilevel"/>
    <w:tmpl w:val="607014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94C2A"/>
    <w:multiLevelType w:val="hybridMultilevel"/>
    <w:tmpl w:val="7960E476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E6F"/>
    <w:multiLevelType w:val="hybridMultilevel"/>
    <w:tmpl w:val="183AC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50D67"/>
    <w:multiLevelType w:val="hybridMultilevel"/>
    <w:tmpl w:val="A3488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34041"/>
    <w:multiLevelType w:val="hybridMultilevel"/>
    <w:tmpl w:val="6B44A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5111F"/>
    <w:multiLevelType w:val="hybridMultilevel"/>
    <w:tmpl w:val="1972B2B4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042CE"/>
    <w:multiLevelType w:val="hybridMultilevel"/>
    <w:tmpl w:val="1D781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96A9C"/>
    <w:multiLevelType w:val="hybridMultilevel"/>
    <w:tmpl w:val="5582C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A085E"/>
    <w:multiLevelType w:val="hybridMultilevel"/>
    <w:tmpl w:val="72582378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06E8E"/>
    <w:multiLevelType w:val="hybridMultilevel"/>
    <w:tmpl w:val="B8F2A9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20AC3"/>
    <w:multiLevelType w:val="hybridMultilevel"/>
    <w:tmpl w:val="183AC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F54F2"/>
    <w:multiLevelType w:val="hybridMultilevel"/>
    <w:tmpl w:val="13E207C8"/>
    <w:lvl w:ilvl="0" w:tplc="26D8A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51186"/>
    <w:multiLevelType w:val="hybridMultilevel"/>
    <w:tmpl w:val="DE645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C663A"/>
    <w:multiLevelType w:val="hybridMultilevel"/>
    <w:tmpl w:val="A3488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143B1"/>
    <w:multiLevelType w:val="hybridMultilevel"/>
    <w:tmpl w:val="41525BC6"/>
    <w:lvl w:ilvl="0" w:tplc="835850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D4C84"/>
    <w:multiLevelType w:val="hybridMultilevel"/>
    <w:tmpl w:val="665EBE78"/>
    <w:lvl w:ilvl="0" w:tplc="26D8A43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3C020E"/>
    <w:multiLevelType w:val="multilevel"/>
    <w:tmpl w:val="0FC2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55DDD"/>
    <w:multiLevelType w:val="hybridMultilevel"/>
    <w:tmpl w:val="67580C2E"/>
    <w:lvl w:ilvl="0" w:tplc="26D8A43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73917">
    <w:abstractNumId w:val="0"/>
  </w:num>
  <w:num w:numId="2" w16cid:durableId="844126112">
    <w:abstractNumId w:val="9"/>
  </w:num>
  <w:num w:numId="3" w16cid:durableId="1860849655">
    <w:abstractNumId w:val="12"/>
  </w:num>
  <w:num w:numId="4" w16cid:durableId="1515680341">
    <w:abstractNumId w:val="20"/>
  </w:num>
  <w:num w:numId="5" w16cid:durableId="1603876638">
    <w:abstractNumId w:val="32"/>
  </w:num>
  <w:num w:numId="6" w16cid:durableId="429158299">
    <w:abstractNumId w:val="34"/>
  </w:num>
  <w:num w:numId="7" w16cid:durableId="1628967943">
    <w:abstractNumId w:val="17"/>
  </w:num>
  <w:num w:numId="8" w16cid:durableId="567226408">
    <w:abstractNumId w:val="8"/>
  </w:num>
  <w:num w:numId="9" w16cid:durableId="1725644410">
    <w:abstractNumId w:val="2"/>
  </w:num>
  <w:num w:numId="10" w16cid:durableId="751895212">
    <w:abstractNumId w:val="18"/>
  </w:num>
  <w:num w:numId="11" w16cid:durableId="1165631637">
    <w:abstractNumId w:val="4"/>
  </w:num>
  <w:num w:numId="12" w16cid:durableId="2077512513">
    <w:abstractNumId w:val="30"/>
  </w:num>
  <w:num w:numId="13" w16cid:durableId="222757230">
    <w:abstractNumId w:val="22"/>
  </w:num>
  <w:num w:numId="14" w16cid:durableId="227083706">
    <w:abstractNumId w:val="27"/>
  </w:num>
  <w:num w:numId="15" w16cid:durableId="2147162607">
    <w:abstractNumId w:val="7"/>
  </w:num>
  <w:num w:numId="16" w16cid:durableId="1376848820">
    <w:abstractNumId w:val="6"/>
  </w:num>
  <w:num w:numId="17" w16cid:durableId="1301181429">
    <w:abstractNumId w:val="23"/>
  </w:num>
  <w:num w:numId="18" w16cid:durableId="2098817758">
    <w:abstractNumId w:val="33"/>
  </w:num>
  <w:num w:numId="19" w16cid:durableId="1480346500">
    <w:abstractNumId w:val="19"/>
  </w:num>
  <w:num w:numId="20" w16cid:durableId="1425420883">
    <w:abstractNumId w:val="5"/>
  </w:num>
  <w:num w:numId="21" w16cid:durableId="86736538">
    <w:abstractNumId w:val="36"/>
  </w:num>
  <w:num w:numId="22" w16cid:durableId="206990765">
    <w:abstractNumId w:val="26"/>
  </w:num>
  <w:num w:numId="23" w16cid:durableId="141698449">
    <w:abstractNumId w:val="29"/>
  </w:num>
  <w:num w:numId="24" w16cid:durableId="1425300721">
    <w:abstractNumId w:val="24"/>
  </w:num>
  <w:num w:numId="25" w16cid:durableId="273294397">
    <w:abstractNumId w:val="13"/>
  </w:num>
  <w:num w:numId="26" w16cid:durableId="1706171120">
    <w:abstractNumId w:val="10"/>
  </w:num>
  <w:num w:numId="27" w16cid:durableId="28771642">
    <w:abstractNumId w:val="16"/>
  </w:num>
  <w:num w:numId="28" w16cid:durableId="1489707603">
    <w:abstractNumId w:val="15"/>
  </w:num>
  <w:num w:numId="29" w16cid:durableId="1441485121">
    <w:abstractNumId w:val="31"/>
  </w:num>
  <w:num w:numId="30" w16cid:durableId="945624745">
    <w:abstractNumId w:val="1"/>
  </w:num>
  <w:num w:numId="31" w16cid:durableId="1673873321">
    <w:abstractNumId w:val="25"/>
  </w:num>
  <w:num w:numId="32" w16cid:durableId="1746762881">
    <w:abstractNumId w:val="11"/>
  </w:num>
  <w:num w:numId="33" w16cid:durableId="125129723">
    <w:abstractNumId w:val="3"/>
  </w:num>
  <w:num w:numId="34" w16cid:durableId="877352153">
    <w:abstractNumId w:val="21"/>
  </w:num>
  <w:num w:numId="35" w16cid:durableId="1464158508">
    <w:abstractNumId w:val="28"/>
  </w:num>
  <w:num w:numId="36" w16cid:durableId="260188248">
    <w:abstractNumId w:val="35"/>
  </w:num>
  <w:num w:numId="37" w16cid:durableId="416749145">
    <w:abstractNumId w:val="37"/>
  </w:num>
  <w:num w:numId="38" w16cid:durableId="187938906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tDAxtjQxMjE2NbJQ0lEKTi0uzszPAykwNKwFAJ/uM74tAAAA"/>
  </w:docVars>
  <w:rsids>
    <w:rsidRoot w:val="00E873C4"/>
    <w:rsid w:val="0000145D"/>
    <w:rsid w:val="00001967"/>
    <w:rsid w:val="0000322F"/>
    <w:rsid w:val="00015911"/>
    <w:rsid w:val="00016A39"/>
    <w:rsid w:val="0002012E"/>
    <w:rsid w:val="00021459"/>
    <w:rsid w:val="00031220"/>
    <w:rsid w:val="00032DA5"/>
    <w:rsid w:val="00041136"/>
    <w:rsid w:val="000439FB"/>
    <w:rsid w:val="00046BDF"/>
    <w:rsid w:val="000475AB"/>
    <w:rsid w:val="0005278F"/>
    <w:rsid w:val="0005332B"/>
    <w:rsid w:val="00055305"/>
    <w:rsid w:val="00055607"/>
    <w:rsid w:val="00060488"/>
    <w:rsid w:val="00066641"/>
    <w:rsid w:val="00072EEB"/>
    <w:rsid w:val="000911DA"/>
    <w:rsid w:val="00095420"/>
    <w:rsid w:val="000A2363"/>
    <w:rsid w:val="000B16B4"/>
    <w:rsid w:val="000B773D"/>
    <w:rsid w:val="000C0952"/>
    <w:rsid w:val="000C6176"/>
    <w:rsid w:val="000C6613"/>
    <w:rsid w:val="000D2CF8"/>
    <w:rsid w:val="000D4EAA"/>
    <w:rsid w:val="000D55CD"/>
    <w:rsid w:val="000D6B03"/>
    <w:rsid w:val="000E2CF3"/>
    <w:rsid w:val="000E7F0C"/>
    <w:rsid w:val="00103B59"/>
    <w:rsid w:val="0010424B"/>
    <w:rsid w:val="001107A9"/>
    <w:rsid w:val="00124C29"/>
    <w:rsid w:val="00145509"/>
    <w:rsid w:val="00146135"/>
    <w:rsid w:val="00161D8E"/>
    <w:rsid w:val="0016442C"/>
    <w:rsid w:val="0017014F"/>
    <w:rsid w:val="00171861"/>
    <w:rsid w:val="00173790"/>
    <w:rsid w:val="00175332"/>
    <w:rsid w:val="00180C44"/>
    <w:rsid w:val="001834D0"/>
    <w:rsid w:val="001842C2"/>
    <w:rsid w:val="001A5625"/>
    <w:rsid w:val="001A7081"/>
    <w:rsid w:val="001B041D"/>
    <w:rsid w:val="001B6271"/>
    <w:rsid w:val="001C2B9A"/>
    <w:rsid w:val="001C686C"/>
    <w:rsid w:val="001C7E45"/>
    <w:rsid w:val="001D4979"/>
    <w:rsid w:val="001D6F6B"/>
    <w:rsid w:val="001E3CF4"/>
    <w:rsid w:val="001E4385"/>
    <w:rsid w:val="001E43FE"/>
    <w:rsid w:val="001F2CFB"/>
    <w:rsid w:val="00202F0F"/>
    <w:rsid w:val="002046BE"/>
    <w:rsid w:val="00205E88"/>
    <w:rsid w:val="00206055"/>
    <w:rsid w:val="0021073A"/>
    <w:rsid w:val="00211208"/>
    <w:rsid w:val="002304CD"/>
    <w:rsid w:val="002372FE"/>
    <w:rsid w:val="002403BA"/>
    <w:rsid w:val="002405B6"/>
    <w:rsid w:val="00252127"/>
    <w:rsid w:val="002572E6"/>
    <w:rsid w:val="00260BD1"/>
    <w:rsid w:val="0027601B"/>
    <w:rsid w:val="00282DC0"/>
    <w:rsid w:val="00283753"/>
    <w:rsid w:val="002863BF"/>
    <w:rsid w:val="002A3C45"/>
    <w:rsid w:val="002A56D6"/>
    <w:rsid w:val="002A6DF4"/>
    <w:rsid w:val="002C0C9E"/>
    <w:rsid w:val="002C0E03"/>
    <w:rsid w:val="002C2925"/>
    <w:rsid w:val="002C443C"/>
    <w:rsid w:val="002C4DBA"/>
    <w:rsid w:val="002C57FE"/>
    <w:rsid w:val="002C595D"/>
    <w:rsid w:val="002C6396"/>
    <w:rsid w:val="002E1D23"/>
    <w:rsid w:val="002E63E1"/>
    <w:rsid w:val="002E692D"/>
    <w:rsid w:val="002F0E52"/>
    <w:rsid w:val="002F49EC"/>
    <w:rsid w:val="00304C00"/>
    <w:rsid w:val="0031242F"/>
    <w:rsid w:val="003135D7"/>
    <w:rsid w:val="00317F01"/>
    <w:rsid w:val="0032274A"/>
    <w:rsid w:val="00332D43"/>
    <w:rsid w:val="00337345"/>
    <w:rsid w:val="00345652"/>
    <w:rsid w:val="00347144"/>
    <w:rsid w:val="003479F7"/>
    <w:rsid w:val="00351B27"/>
    <w:rsid w:val="0036078C"/>
    <w:rsid w:val="0037585B"/>
    <w:rsid w:val="00382B8B"/>
    <w:rsid w:val="00387636"/>
    <w:rsid w:val="003909AA"/>
    <w:rsid w:val="0039269F"/>
    <w:rsid w:val="003972DB"/>
    <w:rsid w:val="003A0B79"/>
    <w:rsid w:val="003A3511"/>
    <w:rsid w:val="003A3A28"/>
    <w:rsid w:val="003B21C3"/>
    <w:rsid w:val="003B6112"/>
    <w:rsid w:val="003B69E0"/>
    <w:rsid w:val="003C2FCB"/>
    <w:rsid w:val="003C40B2"/>
    <w:rsid w:val="003C6EA4"/>
    <w:rsid w:val="003D0532"/>
    <w:rsid w:val="003D334F"/>
    <w:rsid w:val="003D3476"/>
    <w:rsid w:val="003D6B85"/>
    <w:rsid w:val="003E0277"/>
    <w:rsid w:val="003E5D9F"/>
    <w:rsid w:val="003E5F3F"/>
    <w:rsid w:val="003E773A"/>
    <w:rsid w:val="0040594A"/>
    <w:rsid w:val="00406D1D"/>
    <w:rsid w:val="0040717B"/>
    <w:rsid w:val="0040738F"/>
    <w:rsid w:val="00412BDD"/>
    <w:rsid w:val="00420B31"/>
    <w:rsid w:val="00422FD0"/>
    <w:rsid w:val="0042707E"/>
    <w:rsid w:val="00432198"/>
    <w:rsid w:val="00435F58"/>
    <w:rsid w:val="004509F3"/>
    <w:rsid w:val="00451DBF"/>
    <w:rsid w:val="004603BD"/>
    <w:rsid w:val="004610A0"/>
    <w:rsid w:val="0046666D"/>
    <w:rsid w:val="004703BB"/>
    <w:rsid w:val="00470891"/>
    <w:rsid w:val="00480198"/>
    <w:rsid w:val="00483831"/>
    <w:rsid w:val="00496186"/>
    <w:rsid w:val="004A3534"/>
    <w:rsid w:val="004A377F"/>
    <w:rsid w:val="004A472C"/>
    <w:rsid w:val="004B49AC"/>
    <w:rsid w:val="004B57E1"/>
    <w:rsid w:val="004B7F12"/>
    <w:rsid w:val="004C14F3"/>
    <w:rsid w:val="004D3042"/>
    <w:rsid w:val="004D7815"/>
    <w:rsid w:val="005037AB"/>
    <w:rsid w:val="00514031"/>
    <w:rsid w:val="005245EA"/>
    <w:rsid w:val="00542ABD"/>
    <w:rsid w:val="005430DE"/>
    <w:rsid w:val="00543B5D"/>
    <w:rsid w:val="00551D04"/>
    <w:rsid w:val="00551D68"/>
    <w:rsid w:val="00553158"/>
    <w:rsid w:val="0055365D"/>
    <w:rsid w:val="005561F2"/>
    <w:rsid w:val="005568DB"/>
    <w:rsid w:val="0055748F"/>
    <w:rsid w:val="00565739"/>
    <w:rsid w:val="00575018"/>
    <w:rsid w:val="00575B0C"/>
    <w:rsid w:val="00576CB5"/>
    <w:rsid w:val="00580CDD"/>
    <w:rsid w:val="00581323"/>
    <w:rsid w:val="00584C32"/>
    <w:rsid w:val="005855BC"/>
    <w:rsid w:val="00587FB6"/>
    <w:rsid w:val="005955C8"/>
    <w:rsid w:val="0059614C"/>
    <w:rsid w:val="005A133C"/>
    <w:rsid w:val="005A6A45"/>
    <w:rsid w:val="005A74EC"/>
    <w:rsid w:val="005B0CB4"/>
    <w:rsid w:val="005B48B6"/>
    <w:rsid w:val="005B6205"/>
    <w:rsid w:val="005C4E7F"/>
    <w:rsid w:val="005C7F77"/>
    <w:rsid w:val="005D68C1"/>
    <w:rsid w:val="005E409C"/>
    <w:rsid w:val="005F00AA"/>
    <w:rsid w:val="00603EEE"/>
    <w:rsid w:val="00605361"/>
    <w:rsid w:val="00605B8D"/>
    <w:rsid w:val="006060C0"/>
    <w:rsid w:val="0061305D"/>
    <w:rsid w:val="00616222"/>
    <w:rsid w:val="0062143B"/>
    <w:rsid w:val="006220D6"/>
    <w:rsid w:val="00626376"/>
    <w:rsid w:val="00632D10"/>
    <w:rsid w:val="0063681E"/>
    <w:rsid w:val="00641F78"/>
    <w:rsid w:val="006427E6"/>
    <w:rsid w:val="00661331"/>
    <w:rsid w:val="00661B27"/>
    <w:rsid w:val="00661F0D"/>
    <w:rsid w:val="006718EE"/>
    <w:rsid w:val="00685CB1"/>
    <w:rsid w:val="006909D6"/>
    <w:rsid w:val="00692BFB"/>
    <w:rsid w:val="00695611"/>
    <w:rsid w:val="006A47DB"/>
    <w:rsid w:val="006A636A"/>
    <w:rsid w:val="006A637D"/>
    <w:rsid w:val="006B4F52"/>
    <w:rsid w:val="006C0C21"/>
    <w:rsid w:val="006C1862"/>
    <w:rsid w:val="006C329B"/>
    <w:rsid w:val="006C385F"/>
    <w:rsid w:val="006C7534"/>
    <w:rsid w:val="006D0525"/>
    <w:rsid w:val="006D35B7"/>
    <w:rsid w:val="006D7FF7"/>
    <w:rsid w:val="006E38E7"/>
    <w:rsid w:val="006F4479"/>
    <w:rsid w:val="006F7691"/>
    <w:rsid w:val="00701763"/>
    <w:rsid w:val="0071204C"/>
    <w:rsid w:val="00715AE6"/>
    <w:rsid w:val="00720AF3"/>
    <w:rsid w:val="007423CC"/>
    <w:rsid w:val="00746DA6"/>
    <w:rsid w:val="00750E27"/>
    <w:rsid w:val="00754BD6"/>
    <w:rsid w:val="00764B8A"/>
    <w:rsid w:val="0077320A"/>
    <w:rsid w:val="007B5510"/>
    <w:rsid w:val="007C0970"/>
    <w:rsid w:val="007C7666"/>
    <w:rsid w:val="007D7335"/>
    <w:rsid w:val="007E534E"/>
    <w:rsid w:val="007F2558"/>
    <w:rsid w:val="007F3DC3"/>
    <w:rsid w:val="007F5EC1"/>
    <w:rsid w:val="007F6D4E"/>
    <w:rsid w:val="00800A0E"/>
    <w:rsid w:val="00801E4C"/>
    <w:rsid w:val="00802AB8"/>
    <w:rsid w:val="00803EAD"/>
    <w:rsid w:val="00806E71"/>
    <w:rsid w:val="00821180"/>
    <w:rsid w:val="00822931"/>
    <w:rsid w:val="008253C6"/>
    <w:rsid w:val="0085033B"/>
    <w:rsid w:val="00854022"/>
    <w:rsid w:val="00856B63"/>
    <w:rsid w:val="0086031D"/>
    <w:rsid w:val="00860CB1"/>
    <w:rsid w:val="0086157A"/>
    <w:rsid w:val="00867B1B"/>
    <w:rsid w:val="00872EC7"/>
    <w:rsid w:val="00877BB4"/>
    <w:rsid w:val="008934FA"/>
    <w:rsid w:val="008A5E18"/>
    <w:rsid w:val="008A6762"/>
    <w:rsid w:val="008B3DB9"/>
    <w:rsid w:val="008C39C9"/>
    <w:rsid w:val="008D06EF"/>
    <w:rsid w:val="008D4A49"/>
    <w:rsid w:val="008D7BEE"/>
    <w:rsid w:val="008E03CF"/>
    <w:rsid w:val="008E6439"/>
    <w:rsid w:val="008F0856"/>
    <w:rsid w:val="008F28DA"/>
    <w:rsid w:val="008F2B61"/>
    <w:rsid w:val="00906B8D"/>
    <w:rsid w:val="009130D6"/>
    <w:rsid w:val="009148F6"/>
    <w:rsid w:val="00916625"/>
    <w:rsid w:val="00916DB8"/>
    <w:rsid w:val="00924A87"/>
    <w:rsid w:val="00925BB7"/>
    <w:rsid w:val="00930A56"/>
    <w:rsid w:val="00935EE1"/>
    <w:rsid w:val="0095269B"/>
    <w:rsid w:val="00964BB2"/>
    <w:rsid w:val="009769D9"/>
    <w:rsid w:val="00987928"/>
    <w:rsid w:val="00987E14"/>
    <w:rsid w:val="009953A3"/>
    <w:rsid w:val="00997874"/>
    <w:rsid w:val="00997D31"/>
    <w:rsid w:val="009A3053"/>
    <w:rsid w:val="009B2100"/>
    <w:rsid w:val="009B4CCC"/>
    <w:rsid w:val="009C0EA3"/>
    <w:rsid w:val="009D0B3A"/>
    <w:rsid w:val="009D1A4E"/>
    <w:rsid w:val="009D1FFF"/>
    <w:rsid w:val="009D26DF"/>
    <w:rsid w:val="009D4AFF"/>
    <w:rsid w:val="009D4CE9"/>
    <w:rsid w:val="009F26EF"/>
    <w:rsid w:val="009F7773"/>
    <w:rsid w:val="00A074F9"/>
    <w:rsid w:val="00A27FCF"/>
    <w:rsid w:val="00A32E28"/>
    <w:rsid w:val="00A34938"/>
    <w:rsid w:val="00A3758B"/>
    <w:rsid w:val="00A44F45"/>
    <w:rsid w:val="00A504C3"/>
    <w:rsid w:val="00A54949"/>
    <w:rsid w:val="00A648FF"/>
    <w:rsid w:val="00A7349F"/>
    <w:rsid w:val="00A775AF"/>
    <w:rsid w:val="00A841DD"/>
    <w:rsid w:val="00A9211E"/>
    <w:rsid w:val="00A93798"/>
    <w:rsid w:val="00A96C7C"/>
    <w:rsid w:val="00AA0A77"/>
    <w:rsid w:val="00AA21B2"/>
    <w:rsid w:val="00AA706B"/>
    <w:rsid w:val="00AB003B"/>
    <w:rsid w:val="00AC1CA0"/>
    <w:rsid w:val="00AC1F27"/>
    <w:rsid w:val="00AC2744"/>
    <w:rsid w:val="00AC465D"/>
    <w:rsid w:val="00AC4E2C"/>
    <w:rsid w:val="00AD7C43"/>
    <w:rsid w:val="00AE2010"/>
    <w:rsid w:val="00AE50D1"/>
    <w:rsid w:val="00AF2AAD"/>
    <w:rsid w:val="00AF3162"/>
    <w:rsid w:val="00B028A1"/>
    <w:rsid w:val="00B04858"/>
    <w:rsid w:val="00B06D30"/>
    <w:rsid w:val="00B10814"/>
    <w:rsid w:val="00B33BC0"/>
    <w:rsid w:val="00B340CE"/>
    <w:rsid w:val="00B441BB"/>
    <w:rsid w:val="00B54AFF"/>
    <w:rsid w:val="00B55AA7"/>
    <w:rsid w:val="00B57256"/>
    <w:rsid w:val="00B705EE"/>
    <w:rsid w:val="00B765F5"/>
    <w:rsid w:val="00BA4157"/>
    <w:rsid w:val="00BA58BF"/>
    <w:rsid w:val="00BA7570"/>
    <w:rsid w:val="00BA79ED"/>
    <w:rsid w:val="00BB1D5C"/>
    <w:rsid w:val="00BB3CEF"/>
    <w:rsid w:val="00BC2869"/>
    <w:rsid w:val="00BC69FB"/>
    <w:rsid w:val="00BD199A"/>
    <w:rsid w:val="00BD4B5B"/>
    <w:rsid w:val="00BF4F65"/>
    <w:rsid w:val="00C03B91"/>
    <w:rsid w:val="00C1178D"/>
    <w:rsid w:val="00C1555F"/>
    <w:rsid w:val="00C21D00"/>
    <w:rsid w:val="00C2223B"/>
    <w:rsid w:val="00C23A1E"/>
    <w:rsid w:val="00C33469"/>
    <w:rsid w:val="00C35963"/>
    <w:rsid w:val="00C471E5"/>
    <w:rsid w:val="00C523B3"/>
    <w:rsid w:val="00C52DB5"/>
    <w:rsid w:val="00C62128"/>
    <w:rsid w:val="00C62EE5"/>
    <w:rsid w:val="00C663FB"/>
    <w:rsid w:val="00C711DF"/>
    <w:rsid w:val="00C803B2"/>
    <w:rsid w:val="00C8047E"/>
    <w:rsid w:val="00C84884"/>
    <w:rsid w:val="00C857A7"/>
    <w:rsid w:val="00C86EA4"/>
    <w:rsid w:val="00C90F77"/>
    <w:rsid w:val="00C91204"/>
    <w:rsid w:val="00CA09FF"/>
    <w:rsid w:val="00CA31F9"/>
    <w:rsid w:val="00CB2239"/>
    <w:rsid w:val="00CC52A5"/>
    <w:rsid w:val="00CD016E"/>
    <w:rsid w:val="00CD0222"/>
    <w:rsid w:val="00CD3D7E"/>
    <w:rsid w:val="00CE0F94"/>
    <w:rsid w:val="00CE70A0"/>
    <w:rsid w:val="00CF0AC0"/>
    <w:rsid w:val="00CF3944"/>
    <w:rsid w:val="00CF5DCE"/>
    <w:rsid w:val="00CF69DE"/>
    <w:rsid w:val="00CF6A32"/>
    <w:rsid w:val="00D14A3C"/>
    <w:rsid w:val="00D207E7"/>
    <w:rsid w:val="00D2321A"/>
    <w:rsid w:val="00D25DD0"/>
    <w:rsid w:val="00D26F26"/>
    <w:rsid w:val="00D2788A"/>
    <w:rsid w:val="00D32B2B"/>
    <w:rsid w:val="00D351D3"/>
    <w:rsid w:val="00D40985"/>
    <w:rsid w:val="00D5036D"/>
    <w:rsid w:val="00D51C97"/>
    <w:rsid w:val="00D541CB"/>
    <w:rsid w:val="00D57F7C"/>
    <w:rsid w:val="00D60336"/>
    <w:rsid w:val="00D65F2E"/>
    <w:rsid w:val="00D679D3"/>
    <w:rsid w:val="00D7529F"/>
    <w:rsid w:val="00D7618D"/>
    <w:rsid w:val="00D819E9"/>
    <w:rsid w:val="00D81EE0"/>
    <w:rsid w:val="00D90F3B"/>
    <w:rsid w:val="00D91744"/>
    <w:rsid w:val="00D93CFA"/>
    <w:rsid w:val="00D94C69"/>
    <w:rsid w:val="00D95B87"/>
    <w:rsid w:val="00D96BF0"/>
    <w:rsid w:val="00D96FC9"/>
    <w:rsid w:val="00DA1D2B"/>
    <w:rsid w:val="00DB4730"/>
    <w:rsid w:val="00DC6B4B"/>
    <w:rsid w:val="00DE3522"/>
    <w:rsid w:val="00DE4DCB"/>
    <w:rsid w:val="00DE4F3C"/>
    <w:rsid w:val="00DE6AB2"/>
    <w:rsid w:val="00DE799F"/>
    <w:rsid w:val="00DF5964"/>
    <w:rsid w:val="00E12838"/>
    <w:rsid w:val="00E15091"/>
    <w:rsid w:val="00E1603D"/>
    <w:rsid w:val="00E31A5B"/>
    <w:rsid w:val="00E31DA8"/>
    <w:rsid w:val="00E45C95"/>
    <w:rsid w:val="00E47C1B"/>
    <w:rsid w:val="00E51C2B"/>
    <w:rsid w:val="00E51DB2"/>
    <w:rsid w:val="00E75AC9"/>
    <w:rsid w:val="00E77608"/>
    <w:rsid w:val="00E77E5B"/>
    <w:rsid w:val="00E86F04"/>
    <w:rsid w:val="00E873C4"/>
    <w:rsid w:val="00E914AC"/>
    <w:rsid w:val="00EA40F9"/>
    <w:rsid w:val="00EA7EFC"/>
    <w:rsid w:val="00EB0FD2"/>
    <w:rsid w:val="00EB4403"/>
    <w:rsid w:val="00EB5CA7"/>
    <w:rsid w:val="00EC08AB"/>
    <w:rsid w:val="00EC5A23"/>
    <w:rsid w:val="00ED5A31"/>
    <w:rsid w:val="00EE1254"/>
    <w:rsid w:val="00EE69C9"/>
    <w:rsid w:val="00EF2493"/>
    <w:rsid w:val="00EF7A7A"/>
    <w:rsid w:val="00F13722"/>
    <w:rsid w:val="00F24296"/>
    <w:rsid w:val="00F26A26"/>
    <w:rsid w:val="00F40BE2"/>
    <w:rsid w:val="00F44235"/>
    <w:rsid w:val="00F45268"/>
    <w:rsid w:val="00F457AE"/>
    <w:rsid w:val="00F50347"/>
    <w:rsid w:val="00F52569"/>
    <w:rsid w:val="00F53B22"/>
    <w:rsid w:val="00F647AF"/>
    <w:rsid w:val="00F66D92"/>
    <w:rsid w:val="00F7009C"/>
    <w:rsid w:val="00F8287F"/>
    <w:rsid w:val="00F865A9"/>
    <w:rsid w:val="00F92D3D"/>
    <w:rsid w:val="00F93B2E"/>
    <w:rsid w:val="00F9687E"/>
    <w:rsid w:val="00FA3F1B"/>
    <w:rsid w:val="00FB30EB"/>
    <w:rsid w:val="00FB6F43"/>
    <w:rsid w:val="00FD366B"/>
    <w:rsid w:val="00FD43E4"/>
    <w:rsid w:val="00FD6864"/>
    <w:rsid w:val="00FE6626"/>
    <w:rsid w:val="00FF30B7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BD78A"/>
  <w15:docId w15:val="{B7249281-8B0A-4DB7-9820-12234D64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4C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CA31F9"/>
    <w:pPr>
      <w:keepNext/>
      <w:outlineLvl w:val="0"/>
    </w:pPr>
    <w:rPr>
      <w:rFonts w:cs="Arial"/>
      <w:b/>
      <w:bCs/>
      <w:color w:val="5A5154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uiPriority w:val="39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uiPriority w:val="99"/>
    <w:unhideWhenUsed/>
    <w:rsid w:val="00175332"/>
    <w:rPr>
      <w:color w:val="4D4D4F" w:themeColor="text1"/>
      <w:u w:val="single"/>
    </w:rPr>
  </w:style>
  <w:style w:type="paragraph" w:styleId="ListParagraph">
    <w:name w:val="List Paragraph"/>
    <w:basedOn w:val="Normal"/>
    <w:uiPriority w:val="34"/>
    <w:qFormat/>
    <w:rsid w:val="00E873C4"/>
    <w:pPr>
      <w:ind w:left="720"/>
      <w:contextualSpacing/>
    </w:pPr>
  </w:style>
  <w:style w:type="paragraph" w:styleId="NoSpacing">
    <w:name w:val="No Spacing"/>
    <w:uiPriority w:val="1"/>
    <w:qFormat/>
    <w:rsid w:val="00E873C4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3EEE"/>
    <w:rPr>
      <w:color w:val="605E5C"/>
      <w:shd w:val="clear" w:color="auto" w:fill="E1DFDD"/>
    </w:rPr>
  </w:style>
  <w:style w:type="paragraph" w:customStyle="1" w:styleId="Default">
    <w:name w:val="Default"/>
    <w:rsid w:val="000C661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0C6613"/>
    <w:rPr>
      <w:color w:val="6458A6" w:themeColor="followedHyperlink"/>
      <w:u w:val="single"/>
    </w:rPr>
  </w:style>
  <w:style w:type="paragraph" w:styleId="Revision">
    <w:name w:val="Revision"/>
    <w:hidden/>
    <w:uiPriority w:val="99"/>
    <w:semiHidden/>
    <w:rsid w:val="002A3C45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numbering" w:customStyle="1" w:styleId="Style1">
    <w:name w:val="Style1"/>
    <w:uiPriority w:val="99"/>
    <w:rsid w:val="0061305D"/>
    <w:pPr>
      <w:numPr>
        <w:numId w:val="2"/>
      </w:numPr>
    </w:pPr>
  </w:style>
  <w:style w:type="paragraph" w:customStyle="1" w:styleId="ql-indent-1">
    <w:name w:val="ql-indent-1"/>
    <w:basedOn w:val="Normal"/>
    <w:uiPriority w:val="99"/>
    <w:semiHidden/>
    <w:rsid w:val="00C1178D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Mention">
    <w:name w:val="Mention"/>
    <w:basedOn w:val="DefaultParagraphFont"/>
    <w:uiPriority w:val="99"/>
    <w:unhideWhenUsed/>
    <w:rsid w:val="005C4E7F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439FB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4A427D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39FB"/>
    <w:pPr>
      <w:spacing w:after="100"/>
      <w:ind w:left="220"/>
    </w:pPr>
  </w:style>
  <w:style w:type="character" w:customStyle="1" w:styleId="ui-provider">
    <w:name w:val="ui-provider"/>
    <w:basedOn w:val="DefaultParagraphFont"/>
    <w:rsid w:val="00DF5964"/>
  </w:style>
  <w:style w:type="character" w:styleId="CommentReference">
    <w:name w:val="annotation reference"/>
    <w:basedOn w:val="DefaultParagraphFont"/>
    <w:semiHidden/>
    <w:unhideWhenUsed/>
    <w:rsid w:val="001042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4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424B"/>
    <w:rPr>
      <w:rFonts w:asciiTheme="minorHAnsi" w:eastAsiaTheme="minorHAnsi" w:hAnsiTheme="minorHAnsi" w:cstheme="minorBidi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424B"/>
    <w:rPr>
      <w:rFonts w:asciiTheme="minorHAnsi" w:eastAsiaTheme="minorHAnsi" w:hAnsiTheme="minorHAnsi" w:cstheme="minorBidi"/>
      <w:b/>
      <w:bCs/>
      <w:lang w:val="en-AU" w:eastAsia="en-US"/>
    </w:rPr>
  </w:style>
  <w:style w:type="character" w:styleId="Emphasis">
    <w:name w:val="Emphasis"/>
    <w:basedOn w:val="DefaultParagraphFont"/>
    <w:uiPriority w:val="20"/>
    <w:qFormat/>
    <w:rsid w:val="006D0525"/>
    <w:rPr>
      <w:i/>
      <w:iCs/>
    </w:rPr>
  </w:style>
  <w:style w:type="character" w:customStyle="1" w:styleId="cf01">
    <w:name w:val="cf01"/>
    <w:basedOn w:val="DefaultParagraphFont"/>
    <w:rsid w:val="00605B8D"/>
    <w:rPr>
      <w:rFonts w:ascii="Segoe UI" w:hAnsi="Segoe UI" w:cs="Segoe UI" w:hint="default"/>
      <w:color w:val="262626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2C443C"/>
    <w:pPr>
      <w:tabs>
        <w:tab w:val="right" w:leader="dot" w:pos="9017"/>
      </w:tabs>
      <w:spacing w:after="100"/>
    </w:pPr>
  </w:style>
  <w:style w:type="character" w:customStyle="1" w:styleId="Heading1Char">
    <w:name w:val="Heading 1 Char"/>
    <w:basedOn w:val="DefaultParagraphFont"/>
    <w:link w:val="Heading1"/>
    <w:rsid w:val="006C7534"/>
    <w:rPr>
      <w:rFonts w:asciiTheme="minorHAnsi" w:eastAsiaTheme="minorHAnsi" w:hAnsiTheme="minorHAnsi" w:cs="Arial"/>
      <w:b/>
      <w:bCs/>
      <w:color w:val="5A5154"/>
      <w:sz w:val="22"/>
      <w:szCs w:val="22"/>
      <w:lang w:val="en-AU" w:eastAsia="en-US"/>
    </w:rPr>
  </w:style>
  <w:style w:type="paragraph" w:customStyle="1" w:styleId="PolicyNo">
    <w:name w:val="Policy No"/>
    <w:basedOn w:val="Normal"/>
    <w:qFormat/>
    <w:rsid w:val="002C4DBA"/>
    <w:pPr>
      <w:tabs>
        <w:tab w:val="center" w:pos="4320"/>
        <w:tab w:val="right" w:pos="8640"/>
      </w:tabs>
      <w:spacing w:after="120" w:line="240" w:lineRule="auto"/>
      <w:jc w:val="right"/>
    </w:pPr>
    <w:rPr>
      <w:rFonts w:ascii="Arial" w:eastAsia="Times New Roman" w:hAnsi="Arial" w:cs="Times New Roman"/>
      <w:color w:val="4D4D4F" w:themeColor="text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com@endeavour.com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08CC-8496-F849-807E-A57FB7A3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Eyre</dc:creator>
  <cp:lastModifiedBy>Rachael Mussig</cp:lastModifiedBy>
  <cp:revision>2</cp:revision>
  <cp:lastPrinted>2018-04-16T04:48:00Z</cp:lastPrinted>
  <dcterms:created xsi:type="dcterms:W3CDTF">2023-09-24T22:39:00Z</dcterms:created>
  <dcterms:modified xsi:type="dcterms:W3CDTF">2023-09-24T22:39:00Z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